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6A39" w14:textId="6088A8F5" w:rsidR="009F2BB1" w:rsidRDefault="009F2BB1" w:rsidP="009F2BB1">
      <w:pPr>
        <w:spacing w:after="0" w:line="360" w:lineRule="auto"/>
        <w:jc w:val="center"/>
        <w:rPr>
          <w:rFonts w:ascii="Arial" w:eastAsia="Times New Roman" w:hAnsi="Arial" w:cs="Arial"/>
          <w:b/>
          <w:sz w:val="28"/>
          <w:szCs w:val="28"/>
          <w:lang w:eastAsia="sk-SK"/>
        </w:rPr>
      </w:pPr>
    </w:p>
    <w:p w14:paraId="2A5FCAC0" w14:textId="77777777" w:rsidR="009F2BB1" w:rsidRDefault="009F2BB1" w:rsidP="009F2BB1">
      <w:pPr>
        <w:spacing w:after="0" w:line="360" w:lineRule="auto"/>
        <w:jc w:val="center"/>
        <w:rPr>
          <w:rFonts w:ascii="Arial" w:eastAsia="Times New Roman" w:hAnsi="Arial" w:cs="Arial"/>
          <w:b/>
          <w:sz w:val="28"/>
          <w:szCs w:val="28"/>
          <w:lang w:eastAsia="sk-SK"/>
        </w:rPr>
      </w:pPr>
    </w:p>
    <w:p w14:paraId="37F1EA83" w14:textId="77777777" w:rsidR="009F2BB1" w:rsidRDefault="009F2BB1" w:rsidP="009F2BB1">
      <w:pPr>
        <w:spacing w:after="0" w:line="360" w:lineRule="auto"/>
        <w:jc w:val="center"/>
        <w:rPr>
          <w:rFonts w:ascii="Arial" w:eastAsia="Times New Roman" w:hAnsi="Arial" w:cs="Arial"/>
          <w:b/>
          <w:sz w:val="28"/>
          <w:szCs w:val="28"/>
          <w:lang w:eastAsia="sk-SK"/>
        </w:rPr>
      </w:pPr>
    </w:p>
    <w:p w14:paraId="56BE775C" w14:textId="77777777" w:rsidR="009F2BB1" w:rsidRDefault="009F2BB1" w:rsidP="009F2BB1">
      <w:pPr>
        <w:spacing w:after="0" w:line="360" w:lineRule="auto"/>
        <w:jc w:val="center"/>
        <w:rPr>
          <w:rFonts w:ascii="Arial" w:eastAsia="Times New Roman" w:hAnsi="Arial" w:cs="Arial"/>
          <w:b/>
          <w:sz w:val="28"/>
          <w:szCs w:val="28"/>
          <w:lang w:eastAsia="sk-SK"/>
        </w:rPr>
      </w:pPr>
    </w:p>
    <w:p w14:paraId="63F5E11B" w14:textId="77777777" w:rsidR="009F2BB1" w:rsidRDefault="009F2BB1" w:rsidP="009F2BB1">
      <w:pPr>
        <w:spacing w:after="0" w:line="360" w:lineRule="auto"/>
        <w:jc w:val="center"/>
        <w:rPr>
          <w:rFonts w:ascii="Arial" w:eastAsia="Times New Roman" w:hAnsi="Arial" w:cs="Arial"/>
          <w:b/>
          <w:sz w:val="28"/>
          <w:szCs w:val="28"/>
          <w:lang w:eastAsia="sk-SK"/>
        </w:rPr>
      </w:pPr>
    </w:p>
    <w:p w14:paraId="6AC9BD18" w14:textId="77777777" w:rsidR="009F2BB1" w:rsidRDefault="009F2BB1" w:rsidP="009F2BB1">
      <w:pPr>
        <w:spacing w:after="0" w:line="360" w:lineRule="auto"/>
        <w:jc w:val="center"/>
        <w:rPr>
          <w:rFonts w:ascii="Arial" w:eastAsia="Times New Roman" w:hAnsi="Arial" w:cs="Arial"/>
          <w:b/>
          <w:sz w:val="28"/>
          <w:szCs w:val="28"/>
          <w:lang w:eastAsia="sk-SK"/>
        </w:rPr>
      </w:pPr>
    </w:p>
    <w:p w14:paraId="58683E53" w14:textId="77777777" w:rsidR="009F2BB1" w:rsidRDefault="009F2BB1" w:rsidP="009F2BB1">
      <w:pPr>
        <w:spacing w:after="0" w:line="360" w:lineRule="auto"/>
        <w:jc w:val="center"/>
        <w:rPr>
          <w:rFonts w:ascii="Arial" w:eastAsia="Times New Roman" w:hAnsi="Arial" w:cs="Arial"/>
          <w:b/>
          <w:sz w:val="28"/>
          <w:szCs w:val="28"/>
          <w:lang w:eastAsia="sk-SK"/>
        </w:rPr>
      </w:pPr>
    </w:p>
    <w:p w14:paraId="322BD2B1" w14:textId="77777777" w:rsidR="009F2BB1" w:rsidRDefault="009F2BB1" w:rsidP="009F2BB1">
      <w:pPr>
        <w:spacing w:after="0" w:line="360" w:lineRule="auto"/>
        <w:jc w:val="center"/>
        <w:rPr>
          <w:rFonts w:ascii="Arial" w:eastAsia="Times New Roman" w:hAnsi="Arial" w:cs="Arial"/>
          <w:b/>
          <w:sz w:val="28"/>
          <w:szCs w:val="28"/>
          <w:lang w:eastAsia="sk-SK"/>
        </w:rPr>
      </w:pPr>
    </w:p>
    <w:p w14:paraId="563E904A" w14:textId="77777777" w:rsidR="009F2BB1" w:rsidRDefault="009F2BB1" w:rsidP="009F2BB1">
      <w:pPr>
        <w:spacing w:after="0" w:line="360" w:lineRule="auto"/>
        <w:jc w:val="center"/>
        <w:rPr>
          <w:rFonts w:ascii="Arial" w:eastAsia="Times New Roman" w:hAnsi="Arial" w:cs="Arial"/>
          <w:b/>
          <w:sz w:val="28"/>
          <w:szCs w:val="28"/>
          <w:lang w:eastAsia="sk-SK"/>
        </w:rPr>
      </w:pPr>
    </w:p>
    <w:p w14:paraId="3932455E" w14:textId="77777777" w:rsidR="009F2BB1" w:rsidRDefault="009F2BB1" w:rsidP="009F2BB1">
      <w:pPr>
        <w:spacing w:after="0" w:line="360" w:lineRule="auto"/>
        <w:jc w:val="center"/>
        <w:rPr>
          <w:rFonts w:ascii="Arial" w:eastAsia="Times New Roman" w:hAnsi="Arial" w:cs="Arial"/>
          <w:b/>
          <w:sz w:val="28"/>
          <w:szCs w:val="28"/>
          <w:lang w:eastAsia="sk-SK"/>
        </w:rPr>
      </w:pPr>
    </w:p>
    <w:p w14:paraId="589C02DC" w14:textId="77777777" w:rsidR="009F2BB1" w:rsidRDefault="009F2BB1" w:rsidP="009F2BB1">
      <w:pPr>
        <w:spacing w:after="0" w:line="360" w:lineRule="auto"/>
        <w:jc w:val="center"/>
        <w:rPr>
          <w:rFonts w:ascii="Arial" w:eastAsia="Times New Roman" w:hAnsi="Arial" w:cs="Arial"/>
          <w:b/>
          <w:sz w:val="28"/>
          <w:szCs w:val="28"/>
          <w:lang w:eastAsia="sk-SK"/>
        </w:rPr>
      </w:pPr>
    </w:p>
    <w:p w14:paraId="3C345AD5" w14:textId="7C7A62B5" w:rsidR="002C787C" w:rsidRDefault="009F2BB1" w:rsidP="009F2BB1">
      <w:pPr>
        <w:pStyle w:val="Nzov"/>
        <w:ind w:left="3540"/>
        <w:rPr>
          <w:color w:val="6E6F71"/>
          <w:spacing w:val="-2"/>
        </w:rPr>
      </w:pPr>
      <w:r>
        <w:rPr>
          <w:color w:val="6E6F71"/>
        </w:rPr>
        <w:t xml:space="preserve">Štatút </w:t>
      </w:r>
      <w:r w:rsidR="009E1BE5">
        <w:rPr>
          <w:color w:val="6E6F71"/>
          <w:spacing w:val="-2"/>
        </w:rPr>
        <w:t>oceneni</w:t>
      </w:r>
      <w:r w:rsidR="000A2723">
        <w:rPr>
          <w:color w:val="6E6F71"/>
          <w:spacing w:val="-2"/>
        </w:rPr>
        <w:t>a</w:t>
      </w:r>
    </w:p>
    <w:p w14:paraId="74269859" w14:textId="3CDE6E25" w:rsidR="009F2BB1" w:rsidRDefault="009F2BB1" w:rsidP="009F2BB1">
      <w:pPr>
        <w:pStyle w:val="Nzov"/>
        <w:ind w:left="3540"/>
      </w:pPr>
      <w:r>
        <w:rPr>
          <w:color w:val="6E6F71"/>
        </w:rPr>
        <w:t>„</w:t>
      </w:r>
      <w:r w:rsidRPr="006C70B4">
        <w:rPr>
          <w:color w:val="6E6F71"/>
        </w:rPr>
        <w:t>Srdce ciest</w:t>
      </w:r>
      <w:r>
        <w:rPr>
          <w:color w:val="6E6F71"/>
          <w:spacing w:val="-2"/>
        </w:rPr>
        <w:t>“</w:t>
      </w:r>
    </w:p>
    <w:p w14:paraId="07AF73CA" w14:textId="5CEEB2D0" w:rsidR="009F2BB1" w:rsidRDefault="009F2BB1" w:rsidP="00387EEA">
      <w:pPr>
        <w:spacing w:before="20"/>
        <w:ind w:left="2124" w:right="119" w:firstLine="708"/>
        <w:rPr>
          <w:sz w:val="40"/>
        </w:rPr>
      </w:pPr>
      <w:r>
        <w:rPr>
          <w:color w:val="6E6F71"/>
          <w:spacing w:val="-8"/>
          <w:sz w:val="40"/>
        </w:rPr>
        <w:t>(ďalej</w:t>
      </w:r>
      <w:r>
        <w:rPr>
          <w:color w:val="6E6F71"/>
          <w:spacing w:val="-17"/>
          <w:sz w:val="40"/>
        </w:rPr>
        <w:t xml:space="preserve"> </w:t>
      </w:r>
      <w:r>
        <w:rPr>
          <w:color w:val="6E6F71"/>
          <w:spacing w:val="-8"/>
          <w:sz w:val="40"/>
        </w:rPr>
        <w:t>len</w:t>
      </w:r>
      <w:r>
        <w:rPr>
          <w:color w:val="6E6F71"/>
          <w:spacing w:val="-17"/>
          <w:sz w:val="40"/>
        </w:rPr>
        <w:t xml:space="preserve"> </w:t>
      </w:r>
      <w:r>
        <w:rPr>
          <w:color w:val="6E6F71"/>
          <w:spacing w:val="-8"/>
          <w:sz w:val="40"/>
        </w:rPr>
        <w:t>„pravidlá</w:t>
      </w:r>
      <w:r w:rsidR="00CE3BBC">
        <w:rPr>
          <w:color w:val="6E6F71"/>
          <w:spacing w:val="-8"/>
          <w:sz w:val="40"/>
        </w:rPr>
        <w:t xml:space="preserve"> ocenenia</w:t>
      </w:r>
      <w:r>
        <w:rPr>
          <w:color w:val="6E6F71"/>
          <w:spacing w:val="-8"/>
          <w:sz w:val="40"/>
        </w:rPr>
        <w:t>“)</w:t>
      </w:r>
    </w:p>
    <w:p w14:paraId="70F9BDC2" w14:textId="77777777" w:rsidR="009F2BB1" w:rsidRDefault="009F2BB1" w:rsidP="009F2BB1">
      <w:pPr>
        <w:spacing w:after="0" w:line="360" w:lineRule="auto"/>
        <w:jc w:val="center"/>
        <w:rPr>
          <w:rFonts w:ascii="Arial" w:eastAsia="Times New Roman" w:hAnsi="Arial" w:cs="Arial"/>
          <w:b/>
          <w:sz w:val="28"/>
          <w:szCs w:val="28"/>
          <w:lang w:eastAsia="sk-SK"/>
        </w:rPr>
      </w:pPr>
    </w:p>
    <w:p w14:paraId="37F1B037" w14:textId="77777777" w:rsidR="009F2BB1" w:rsidRDefault="009F2BB1" w:rsidP="009F2BB1">
      <w:pPr>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4E0207D2" w14:textId="77777777" w:rsidR="009F2BB1" w:rsidRPr="00AD726F" w:rsidRDefault="009F2BB1" w:rsidP="009F2BB1">
      <w:pPr>
        <w:pStyle w:val="Odsekzoznamu"/>
        <w:numPr>
          <w:ilvl w:val="0"/>
          <w:numId w:val="1"/>
        </w:numPr>
        <w:spacing w:after="0" w:line="360" w:lineRule="auto"/>
        <w:jc w:val="center"/>
        <w:rPr>
          <w:rFonts w:ascii="Arial" w:eastAsia="Times New Roman" w:hAnsi="Arial" w:cs="Arial"/>
          <w:b/>
          <w:lang w:eastAsia="sk-SK"/>
        </w:rPr>
      </w:pPr>
      <w:r w:rsidRPr="00AD726F">
        <w:rPr>
          <w:rFonts w:ascii="Arial" w:eastAsia="Times New Roman" w:hAnsi="Arial" w:cs="Arial"/>
          <w:b/>
          <w:lang w:eastAsia="sk-SK"/>
        </w:rPr>
        <w:lastRenderedPageBreak/>
        <w:t>ÚVODNÉ USTANOVENIA</w:t>
      </w:r>
    </w:p>
    <w:p w14:paraId="3EF2D4F6" w14:textId="77777777" w:rsidR="009F2BB1" w:rsidRPr="00AD726F" w:rsidRDefault="009F2BB1" w:rsidP="009F2BB1">
      <w:pPr>
        <w:spacing w:after="0" w:line="360" w:lineRule="auto"/>
        <w:rPr>
          <w:rFonts w:ascii="Arial" w:eastAsia="Times New Roman" w:hAnsi="Arial" w:cs="Arial"/>
          <w:b/>
          <w:lang w:eastAsia="sk-SK"/>
        </w:rPr>
      </w:pPr>
    </w:p>
    <w:p w14:paraId="04E0BAC3" w14:textId="6B19212E" w:rsidR="009F2BB1" w:rsidRPr="00AD726F"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Názov</w:t>
      </w:r>
      <w:r w:rsidR="002C787C">
        <w:rPr>
          <w:rFonts w:ascii="Arial" w:eastAsia="Times New Roman" w:hAnsi="Arial" w:cs="Arial"/>
          <w:b/>
          <w:lang w:eastAsia="sk-SK"/>
        </w:rPr>
        <w:t xml:space="preserve"> ocenenia</w:t>
      </w:r>
      <w:r w:rsidRPr="00AD726F">
        <w:rPr>
          <w:rFonts w:ascii="Arial" w:eastAsia="Times New Roman" w:hAnsi="Arial" w:cs="Arial"/>
          <w:b/>
          <w:lang w:eastAsia="sk-SK"/>
        </w:rPr>
        <w:t xml:space="preserve">: </w:t>
      </w:r>
      <w:r w:rsidRPr="00AD726F">
        <w:rPr>
          <w:rFonts w:ascii="Arial" w:eastAsia="Times New Roman" w:hAnsi="Arial" w:cs="Arial"/>
          <w:lang w:eastAsia="sk-SK"/>
        </w:rPr>
        <w:t>Ocenenie Srdce ciest (ďalej len „</w:t>
      </w:r>
      <w:r w:rsidRPr="00AD726F">
        <w:rPr>
          <w:rFonts w:ascii="Arial" w:eastAsia="Times New Roman" w:hAnsi="Arial" w:cs="Arial"/>
          <w:b/>
          <w:bCs/>
          <w:lang w:eastAsia="sk-SK"/>
        </w:rPr>
        <w:t>ocenenie</w:t>
      </w:r>
      <w:r w:rsidRPr="00AD726F">
        <w:rPr>
          <w:rFonts w:ascii="Arial" w:eastAsia="Times New Roman" w:hAnsi="Arial" w:cs="Arial"/>
          <w:lang w:eastAsia="sk-SK"/>
        </w:rPr>
        <w:t>“)</w:t>
      </w:r>
    </w:p>
    <w:p w14:paraId="3C6972B4" w14:textId="77777777" w:rsidR="009F2BB1" w:rsidRPr="00AD726F" w:rsidRDefault="009F2BB1" w:rsidP="009F2BB1">
      <w:pPr>
        <w:tabs>
          <w:tab w:val="left" w:pos="2300"/>
        </w:tabs>
        <w:spacing w:after="0" w:line="360" w:lineRule="auto"/>
        <w:jc w:val="both"/>
        <w:rPr>
          <w:rFonts w:ascii="Arial" w:eastAsia="Times New Roman" w:hAnsi="Arial" w:cs="Arial"/>
          <w:b/>
          <w:lang w:eastAsia="sk-SK"/>
        </w:rPr>
      </w:pPr>
      <w:r>
        <w:rPr>
          <w:rFonts w:ascii="Arial" w:eastAsia="Times New Roman" w:hAnsi="Arial" w:cs="Arial"/>
          <w:b/>
          <w:lang w:eastAsia="sk-SK"/>
        </w:rPr>
        <w:tab/>
      </w:r>
    </w:p>
    <w:p w14:paraId="34622F25" w14:textId="3D6AD213" w:rsidR="009F2BB1" w:rsidRPr="00AD726F"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 xml:space="preserve">Forma: </w:t>
      </w:r>
      <w:r w:rsidR="00F13D36">
        <w:rPr>
          <w:rFonts w:ascii="Arial" w:eastAsia="Times New Roman" w:hAnsi="Arial" w:cs="Arial"/>
          <w:lang w:eastAsia="sk-SK"/>
        </w:rPr>
        <w:t xml:space="preserve">Ocenenie </w:t>
      </w:r>
      <w:r w:rsidRPr="00AD726F">
        <w:rPr>
          <w:rFonts w:ascii="Arial" w:eastAsia="Times New Roman" w:hAnsi="Arial" w:cs="Arial"/>
          <w:lang w:eastAsia="sk-SK"/>
        </w:rPr>
        <w:t>v zmysle zákona č. 40/1964 Zb. Občiansky zákonník v znení neskorších predpisov.</w:t>
      </w:r>
    </w:p>
    <w:p w14:paraId="35B76A6B" w14:textId="77777777" w:rsidR="009F2BB1" w:rsidRPr="00AD726F" w:rsidRDefault="009F2BB1" w:rsidP="009F2BB1">
      <w:pPr>
        <w:spacing w:after="0" w:line="360" w:lineRule="auto"/>
        <w:jc w:val="both"/>
        <w:rPr>
          <w:rFonts w:ascii="Arial" w:eastAsia="Times New Roman" w:hAnsi="Arial" w:cs="Arial"/>
          <w:b/>
          <w:lang w:eastAsia="sk-SK"/>
        </w:rPr>
      </w:pPr>
    </w:p>
    <w:p w14:paraId="587A6BC1" w14:textId="48E6BC7E" w:rsidR="009F2BB1" w:rsidRDefault="009F2BB1" w:rsidP="009F2BB1">
      <w:pPr>
        <w:spacing w:after="0" w:line="360" w:lineRule="auto"/>
        <w:jc w:val="both"/>
        <w:rPr>
          <w:rFonts w:ascii="Arial" w:eastAsia="Times New Roman" w:hAnsi="Arial" w:cs="Arial"/>
          <w:bCs/>
          <w:lang w:eastAsia="sk-SK"/>
        </w:rPr>
      </w:pPr>
      <w:r w:rsidRPr="00AD726F">
        <w:rPr>
          <w:rFonts w:ascii="Arial" w:eastAsia="Times New Roman" w:hAnsi="Arial" w:cs="Arial"/>
          <w:b/>
          <w:lang w:eastAsia="sk-SK"/>
        </w:rPr>
        <w:t>Termín konania</w:t>
      </w:r>
      <w:r w:rsidR="00F13D36">
        <w:rPr>
          <w:rFonts w:ascii="Arial" w:eastAsia="Times New Roman" w:hAnsi="Arial" w:cs="Arial"/>
          <w:b/>
          <w:lang w:eastAsia="sk-SK"/>
        </w:rPr>
        <w:t xml:space="preserve"> ocenenia</w:t>
      </w:r>
      <w:r w:rsidRPr="00AD726F">
        <w:rPr>
          <w:rFonts w:ascii="Arial" w:eastAsia="Times New Roman" w:hAnsi="Arial" w:cs="Arial"/>
          <w:b/>
          <w:lang w:eastAsia="sk-SK"/>
        </w:rPr>
        <w:t>:</w:t>
      </w:r>
      <w:r>
        <w:rPr>
          <w:rFonts w:ascii="Arial" w:eastAsia="Times New Roman" w:hAnsi="Arial" w:cs="Arial"/>
          <w:b/>
          <w:lang w:eastAsia="sk-SK"/>
        </w:rPr>
        <w:tab/>
      </w:r>
      <w:r w:rsidR="004856C6">
        <w:rPr>
          <w:rFonts w:ascii="Arial" w:eastAsia="Times New Roman" w:hAnsi="Arial" w:cs="Arial"/>
          <w:bCs/>
          <w:lang w:eastAsia="sk-SK"/>
        </w:rPr>
        <w:t>3</w:t>
      </w:r>
      <w:r w:rsidRPr="006C149F">
        <w:rPr>
          <w:rFonts w:ascii="Arial" w:eastAsia="Times New Roman" w:hAnsi="Arial" w:cs="Arial"/>
          <w:bCs/>
          <w:lang w:eastAsia="sk-SK"/>
        </w:rPr>
        <w:t xml:space="preserve">. obdobie (cyklus) </w:t>
      </w:r>
      <w:r w:rsidR="004856C6" w:rsidRPr="00E867C1">
        <w:rPr>
          <w:rFonts w:ascii="Arial" w:eastAsia="Times New Roman" w:hAnsi="Arial" w:cs="Arial"/>
          <w:bCs/>
          <w:lang w:eastAsia="sk-SK"/>
        </w:rPr>
        <w:t>01</w:t>
      </w:r>
      <w:r w:rsidRPr="00E867C1">
        <w:rPr>
          <w:rFonts w:ascii="Arial" w:eastAsia="Times New Roman" w:hAnsi="Arial" w:cs="Arial"/>
          <w:bCs/>
          <w:lang w:eastAsia="sk-SK"/>
        </w:rPr>
        <w:t>.</w:t>
      </w:r>
      <w:r w:rsidR="00F13D36" w:rsidRPr="00E867C1">
        <w:rPr>
          <w:rFonts w:ascii="Arial" w:eastAsia="Times New Roman" w:hAnsi="Arial" w:cs="Arial"/>
          <w:bCs/>
          <w:lang w:eastAsia="sk-SK"/>
        </w:rPr>
        <w:t xml:space="preserve"> </w:t>
      </w:r>
      <w:r w:rsidRPr="00E867C1">
        <w:rPr>
          <w:rFonts w:ascii="Arial" w:eastAsia="Times New Roman" w:hAnsi="Arial" w:cs="Arial"/>
          <w:bCs/>
          <w:lang w:eastAsia="sk-SK"/>
        </w:rPr>
        <w:t>06. 202</w:t>
      </w:r>
      <w:r w:rsidR="001E6E07" w:rsidRPr="00E867C1">
        <w:rPr>
          <w:rFonts w:ascii="Arial" w:eastAsia="Times New Roman" w:hAnsi="Arial" w:cs="Arial"/>
          <w:bCs/>
          <w:lang w:eastAsia="sk-SK"/>
        </w:rPr>
        <w:t>6</w:t>
      </w:r>
      <w:r w:rsidR="004856C6" w:rsidRPr="00E867C1">
        <w:rPr>
          <w:rFonts w:ascii="Arial" w:eastAsia="Times New Roman" w:hAnsi="Arial" w:cs="Arial"/>
          <w:bCs/>
          <w:lang w:eastAsia="sk-SK"/>
        </w:rPr>
        <w:t xml:space="preserve"> </w:t>
      </w:r>
      <w:r w:rsidRPr="00E867C1">
        <w:rPr>
          <w:rFonts w:ascii="Arial" w:eastAsia="Times New Roman" w:hAnsi="Arial" w:cs="Arial"/>
          <w:bCs/>
          <w:lang w:eastAsia="sk-SK"/>
        </w:rPr>
        <w:t xml:space="preserve">– </w:t>
      </w:r>
      <w:r w:rsidR="005A6374">
        <w:rPr>
          <w:rFonts w:ascii="Arial" w:eastAsia="Times New Roman" w:hAnsi="Arial" w:cs="Arial"/>
          <w:bCs/>
          <w:lang w:eastAsia="sk-SK"/>
        </w:rPr>
        <w:t xml:space="preserve">02.10. </w:t>
      </w:r>
      <w:r w:rsidRPr="00E867C1">
        <w:rPr>
          <w:rFonts w:ascii="Arial" w:eastAsia="Times New Roman" w:hAnsi="Arial" w:cs="Arial"/>
          <w:bCs/>
          <w:lang w:eastAsia="sk-SK"/>
        </w:rPr>
        <w:t>202</w:t>
      </w:r>
      <w:r w:rsidR="001E6E07" w:rsidRPr="00E867C1">
        <w:rPr>
          <w:rFonts w:ascii="Arial" w:eastAsia="Times New Roman" w:hAnsi="Arial" w:cs="Arial"/>
          <w:bCs/>
          <w:lang w:eastAsia="sk-SK"/>
        </w:rPr>
        <w:t>6</w:t>
      </w:r>
    </w:p>
    <w:p w14:paraId="6B849FA1" w14:textId="77777777" w:rsidR="009F2BB1" w:rsidRPr="00AD726F" w:rsidRDefault="009F2BB1" w:rsidP="009F2BB1">
      <w:pPr>
        <w:spacing w:after="0" w:line="360" w:lineRule="auto"/>
        <w:jc w:val="both"/>
        <w:rPr>
          <w:rFonts w:ascii="Arial" w:eastAsia="Times New Roman" w:hAnsi="Arial" w:cs="Arial"/>
          <w:b/>
          <w:lang w:eastAsia="sk-SK"/>
        </w:rPr>
      </w:pPr>
    </w:p>
    <w:p w14:paraId="59ECDF7E" w14:textId="61B9238B" w:rsidR="009F2BB1"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Vyhlasovatelia</w:t>
      </w:r>
      <w:r>
        <w:rPr>
          <w:rFonts w:ascii="Arial" w:eastAsia="Times New Roman" w:hAnsi="Arial" w:cs="Arial"/>
          <w:b/>
          <w:lang w:eastAsia="sk-SK"/>
        </w:rPr>
        <w:t xml:space="preserve"> </w:t>
      </w:r>
      <w:r w:rsidR="00567BDC">
        <w:rPr>
          <w:rFonts w:ascii="Arial" w:eastAsia="Times New Roman" w:hAnsi="Arial" w:cs="Arial"/>
          <w:b/>
          <w:lang w:eastAsia="sk-SK"/>
        </w:rPr>
        <w:t>ocenenia</w:t>
      </w:r>
      <w:r w:rsidRPr="00AD726F">
        <w:rPr>
          <w:rFonts w:ascii="Arial" w:eastAsia="Times New Roman" w:hAnsi="Arial" w:cs="Arial"/>
          <w:b/>
          <w:lang w:eastAsia="sk-SK"/>
        </w:rPr>
        <w:t>:</w:t>
      </w:r>
    </w:p>
    <w:p w14:paraId="6F46D64A" w14:textId="77777777" w:rsidR="009F2BB1" w:rsidRPr="00AD726F"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Vyhlasovateľmi sú spoločne</w:t>
      </w:r>
      <w:r>
        <w:rPr>
          <w:rFonts w:ascii="Arial" w:eastAsia="Times New Roman" w:hAnsi="Arial" w:cs="Arial"/>
          <w:lang w:eastAsia="sk-SK"/>
        </w:rPr>
        <w:t>:</w:t>
      </w:r>
    </w:p>
    <w:p w14:paraId="0B97B5D8" w14:textId="77777777" w:rsidR="009F2BB1" w:rsidRPr="00AD726F" w:rsidRDefault="009F2BB1" w:rsidP="009F2BB1">
      <w:pPr>
        <w:spacing w:after="0" w:line="360" w:lineRule="auto"/>
        <w:jc w:val="both"/>
        <w:rPr>
          <w:rFonts w:ascii="Arial" w:eastAsia="Times New Roman" w:hAnsi="Arial" w:cs="Arial"/>
          <w:lang w:eastAsia="sk-SK"/>
        </w:rPr>
      </w:pPr>
      <w:r w:rsidRPr="007803B4">
        <w:rPr>
          <w:rFonts w:ascii="Arial" w:eastAsia="Times New Roman" w:hAnsi="Arial" w:cs="Arial"/>
          <w:lang w:eastAsia="sk-SK"/>
        </w:rPr>
        <w:t xml:space="preserve">Generali Poisťovňa, pobočka poisťovne z iného členského štátu, IČO: 54 228 573, so sídlom Lamačská cesta 3/A, 841 04 Bratislava, zapísaná v Obchodnom registri Mestského súdu Bratislava III, oddiel: Po, vložka č.: 8774/B, organizačná zložka podniku zahraničnej osoby, prostredníctvom ktorej v Slovenskej republike podniká: Generali Česká </w:t>
      </w:r>
      <w:proofErr w:type="spellStart"/>
      <w:r w:rsidRPr="007803B4">
        <w:rPr>
          <w:rFonts w:ascii="Arial" w:eastAsia="Times New Roman" w:hAnsi="Arial" w:cs="Arial"/>
          <w:lang w:eastAsia="sk-SK"/>
        </w:rPr>
        <w:t>pojišťovna</w:t>
      </w:r>
      <w:proofErr w:type="spellEnd"/>
      <w:r w:rsidRPr="007803B4">
        <w:rPr>
          <w:rFonts w:ascii="Arial" w:eastAsia="Times New Roman" w:hAnsi="Arial" w:cs="Arial"/>
          <w:lang w:eastAsia="sk-SK"/>
        </w:rPr>
        <w:t xml:space="preserve"> </w:t>
      </w:r>
      <w:proofErr w:type="spellStart"/>
      <w:r w:rsidRPr="007803B4">
        <w:rPr>
          <w:rFonts w:ascii="Arial" w:eastAsia="Times New Roman" w:hAnsi="Arial" w:cs="Arial"/>
          <w:lang w:eastAsia="sk-SK"/>
        </w:rPr>
        <w:t>a.s</w:t>
      </w:r>
      <w:proofErr w:type="spellEnd"/>
      <w:r w:rsidRPr="007803B4">
        <w:rPr>
          <w:rFonts w:ascii="Arial" w:eastAsia="Times New Roman" w:hAnsi="Arial" w:cs="Arial"/>
          <w:lang w:eastAsia="sk-SK"/>
        </w:rPr>
        <w:t xml:space="preserve">., IČO: 452 72 956, so sídlom Spálená 75/16, Nové </w:t>
      </w:r>
      <w:proofErr w:type="spellStart"/>
      <w:r w:rsidRPr="007803B4">
        <w:rPr>
          <w:rFonts w:ascii="Arial" w:eastAsia="Times New Roman" w:hAnsi="Arial" w:cs="Arial"/>
          <w:lang w:eastAsia="sk-SK"/>
        </w:rPr>
        <w:t>Město</w:t>
      </w:r>
      <w:proofErr w:type="spellEnd"/>
      <w:r w:rsidRPr="007803B4">
        <w:rPr>
          <w:rFonts w:ascii="Arial" w:eastAsia="Times New Roman" w:hAnsi="Arial" w:cs="Arial"/>
          <w:lang w:eastAsia="sk-SK"/>
        </w:rPr>
        <w:t>, 110 00 Praha 1, Česká republika, zapísaná v obchodnom registri Mestského súdu v Prahe, oddiel B, vložka č. 1464, člen Skupiny Generali, zapísanej v talianskom registri poisťovacích skupín, vedenom IVASS, pod č. 026, (ďalej len „</w:t>
      </w:r>
      <w:r w:rsidRPr="00AD726F">
        <w:rPr>
          <w:rFonts w:ascii="Arial" w:eastAsia="Times New Roman" w:hAnsi="Arial" w:cs="Arial"/>
          <w:b/>
          <w:bCs/>
          <w:lang w:eastAsia="sk-SK"/>
        </w:rPr>
        <w:t>Generali</w:t>
      </w:r>
      <w:r w:rsidRPr="007803B4">
        <w:rPr>
          <w:rFonts w:ascii="Arial" w:eastAsia="Times New Roman" w:hAnsi="Arial" w:cs="Arial"/>
          <w:lang w:eastAsia="sk-SK"/>
        </w:rPr>
        <w:t>“ )</w:t>
      </w:r>
    </w:p>
    <w:p w14:paraId="5627D4BE" w14:textId="77777777" w:rsidR="009F2BB1" w:rsidRPr="00AD726F"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a </w:t>
      </w:r>
    </w:p>
    <w:p w14:paraId="3AD87052" w14:textId="77777777" w:rsidR="00266551" w:rsidRPr="00266551" w:rsidRDefault="00266551" w:rsidP="00266551">
      <w:pPr>
        <w:spacing w:after="0" w:line="360" w:lineRule="auto"/>
        <w:jc w:val="both"/>
        <w:rPr>
          <w:rFonts w:ascii="Arial" w:eastAsia="Times New Roman" w:hAnsi="Arial" w:cs="Arial"/>
          <w:lang w:eastAsia="sk-SK"/>
        </w:rPr>
      </w:pPr>
      <w:r w:rsidRPr="00266551">
        <w:rPr>
          <w:rFonts w:ascii="Arial" w:eastAsia="Times New Roman" w:hAnsi="Arial" w:cs="Arial"/>
          <w:lang w:eastAsia="sk-SK"/>
        </w:rPr>
        <w:tab/>
      </w:r>
    </w:p>
    <w:p w14:paraId="51195C7B" w14:textId="3CBE1B77" w:rsidR="009F2BB1" w:rsidRPr="00AD726F" w:rsidRDefault="00266551" w:rsidP="00266551">
      <w:pPr>
        <w:spacing w:after="0" w:line="360" w:lineRule="auto"/>
        <w:jc w:val="both"/>
        <w:rPr>
          <w:rFonts w:ascii="Arial" w:eastAsia="Times New Roman" w:hAnsi="Arial" w:cs="Arial"/>
          <w:lang w:eastAsia="sk-SK"/>
        </w:rPr>
      </w:pPr>
      <w:r w:rsidRPr="00266551">
        <w:rPr>
          <w:rFonts w:ascii="Arial" w:eastAsia="Times New Roman" w:hAnsi="Arial" w:cs="Arial"/>
          <w:lang w:eastAsia="sk-SK"/>
        </w:rPr>
        <w:t>Slovenská televízia a rozhlas</w:t>
      </w:r>
      <w:r w:rsidR="009F2BB1">
        <w:rPr>
          <w:rFonts w:ascii="Arial" w:eastAsia="Times New Roman" w:hAnsi="Arial" w:cs="Arial"/>
          <w:lang w:eastAsia="sk-SK"/>
        </w:rPr>
        <w:t xml:space="preserve">, so sídlom </w:t>
      </w:r>
      <w:r w:rsidR="009F2BB1" w:rsidRPr="001C54B0">
        <w:rPr>
          <w:rFonts w:ascii="Arial" w:eastAsia="Times New Roman" w:hAnsi="Arial" w:cs="Arial"/>
          <w:lang w:eastAsia="sk-SK"/>
        </w:rPr>
        <w:t>Mlynská dolina</w:t>
      </w:r>
      <w:r w:rsidR="009F2BB1">
        <w:rPr>
          <w:rFonts w:ascii="Arial" w:eastAsia="Times New Roman" w:hAnsi="Arial" w:cs="Arial"/>
          <w:lang w:eastAsia="sk-SK"/>
        </w:rPr>
        <w:t xml:space="preserve">, </w:t>
      </w:r>
      <w:r w:rsidR="009F2BB1" w:rsidRPr="008A6C90">
        <w:rPr>
          <w:rFonts w:ascii="Arial" w:eastAsia="Times New Roman" w:hAnsi="Arial" w:cs="Arial"/>
          <w:lang w:eastAsia="sk-SK"/>
        </w:rPr>
        <w:t>Bratislava 845 45</w:t>
      </w:r>
      <w:r w:rsidR="009F2BB1">
        <w:rPr>
          <w:rFonts w:ascii="Arial" w:eastAsia="Times New Roman" w:hAnsi="Arial" w:cs="Arial"/>
          <w:lang w:eastAsia="sk-SK"/>
        </w:rPr>
        <w:t>, IČO:</w:t>
      </w:r>
      <w:r>
        <w:rPr>
          <w:rFonts w:ascii="Arial" w:eastAsia="Times New Roman" w:hAnsi="Arial" w:cs="Arial"/>
          <w:lang w:eastAsia="sk-SK"/>
        </w:rPr>
        <w:t xml:space="preserve">  </w:t>
      </w:r>
      <w:r w:rsidRPr="00266551">
        <w:rPr>
          <w:rFonts w:ascii="Arial" w:eastAsia="Times New Roman" w:hAnsi="Arial" w:cs="Arial"/>
          <w:lang w:eastAsia="sk-SK"/>
        </w:rPr>
        <w:t>56 398 255</w:t>
      </w:r>
      <w:r w:rsidR="009F2BB1">
        <w:rPr>
          <w:rFonts w:ascii="Arial" w:eastAsia="Times New Roman" w:hAnsi="Arial" w:cs="Arial"/>
          <w:lang w:eastAsia="sk-SK"/>
        </w:rPr>
        <w:t>, zapísaná v Obchodnom registri Mestského súdu Bratislava III, oddiel: Po, vložka č.:</w:t>
      </w:r>
      <w:r w:rsidR="009F2BB1" w:rsidRPr="00F53B93">
        <w:t xml:space="preserve"> </w:t>
      </w:r>
      <w:r w:rsidR="000326C0" w:rsidRPr="00567BDC">
        <w:rPr>
          <w:rFonts w:ascii="Arial" w:eastAsia="Times New Roman" w:hAnsi="Arial" w:cs="Arial"/>
          <w:lang w:eastAsia="sk-SK"/>
        </w:rPr>
        <w:t>8978/B</w:t>
      </w:r>
      <w:r w:rsidR="009F2BB1">
        <w:rPr>
          <w:rFonts w:ascii="Arial" w:eastAsia="Times New Roman" w:hAnsi="Arial" w:cs="Arial"/>
          <w:lang w:eastAsia="sk-SK"/>
        </w:rPr>
        <w:t>(ďalej len „</w:t>
      </w:r>
      <w:r w:rsidR="009F2BB1">
        <w:rPr>
          <w:rFonts w:ascii="Arial" w:eastAsia="Times New Roman" w:hAnsi="Arial" w:cs="Arial"/>
          <w:b/>
          <w:bCs/>
          <w:lang w:eastAsia="sk-SK"/>
        </w:rPr>
        <w:t>STVR</w:t>
      </w:r>
      <w:r w:rsidR="009F2BB1">
        <w:rPr>
          <w:rFonts w:ascii="Arial" w:eastAsia="Times New Roman" w:hAnsi="Arial" w:cs="Arial"/>
          <w:lang w:eastAsia="sk-SK"/>
        </w:rPr>
        <w:t>“),</w:t>
      </w:r>
      <w:r w:rsidR="009F2BB1" w:rsidRPr="00AD726F">
        <w:rPr>
          <w:rFonts w:ascii="Arial" w:eastAsia="Times New Roman" w:hAnsi="Arial" w:cs="Arial"/>
          <w:lang w:eastAsia="sk-SK"/>
        </w:rPr>
        <w:t xml:space="preserve"> v rámci relácie Pozor, zákruta!</w:t>
      </w:r>
    </w:p>
    <w:p w14:paraId="54FDC442" w14:textId="77777777" w:rsidR="009F2BB1" w:rsidRDefault="009F2BB1" w:rsidP="009F2BB1">
      <w:pPr>
        <w:spacing w:after="0" w:line="360" w:lineRule="auto"/>
        <w:jc w:val="both"/>
        <w:rPr>
          <w:rFonts w:ascii="Arial" w:eastAsia="Times New Roman" w:hAnsi="Arial" w:cs="Arial"/>
          <w:lang w:eastAsia="sk-SK"/>
        </w:rPr>
      </w:pPr>
    </w:p>
    <w:p w14:paraId="265EEF32" w14:textId="77777777"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(Generali a STVR ďalej spoločne aj ako „</w:t>
      </w:r>
      <w:r w:rsidRPr="00AD726F">
        <w:rPr>
          <w:rFonts w:ascii="Arial" w:eastAsia="Times New Roman" w:hAnsi="Arial" w:cs="Arial"/>
          <w:b/>
          <w:bCs/>
          <w:lang w:eastAsia="sk-SK"/>
        </w:rPr>
        <w:t>vyhlasovatelia</w:t>
      </w:r>
      <w:r>
        <w:rPr>
          <w:rFonts w:ascii="Arial" w:eastAsia="Times New Roman" w:hAnsi="Arial" w:cs="Arial"/>
          <w:lang w:eastAsia="sk-SK"/>
        </w:rPr>
        <w:t>“ a samostatne aj ako „</w:t>
      </w:r>
      <w:r w:rsidRPr="00AD726F">
        <w:rPr>
          <w:rFonts w:ascii="Arial" w:eastAsia="Times New Roman" w:hAnsi="Arial" w:cs="Arial"/>
          <w:b/>
          <w:bCs/>
          <w:lang w:eastAsia="sk-SK"/>
        </w:rPr>
        <w:t>vyhlasovateľ</w:t>
      </w:r>
      <w:r>
        <w:rPr>
          <w:rFonts w:ascii="Arial" w:eastAsia="Times New Roman" w:hAnsi="Arial" w:cs="Arial"/>
          <w:lang w:eastAsia="sk-SK"/>
        </w:rPr>
        <w:t>“)</w:t>
      </w:r>
    </w:p>
    <w:p w14:paraId="230B1520" w14:textId="77777777" w:rsidR="009F2BB1" w:rsidRDefault="009F2BB1" w:rsidP="009F2BB1">
      <w:pPr>
        <w:spacing w:after="0" w:line="360" w:lineRule="auto"/>
        <w:jc w:val="both"/>
        <w:rPr>
          <w:rFonts w:ascii="Arial" w:eastAsia="Times New Roman" w:hAnsi="Arial" w:cs="Arial"/>
          <w:lang w:eastAsia="sk-SK"/>
        </w:rPr>
      </w:pPr>
    </w:p>
    <w:p w14:paraId="7B363CCC" w14:textId="6AEB6CE9" w:rsidR="009F2BB1" w:rsidRPr="00AD726F" w:rsidRDefault="009F2BB1" w:rsidP="009F2BB1">
      <w:pPr>
        <w:spacing w:after="0" w:line="360" w:lineRule="auto"/>
        <w:jc w:val="both"/>
        <w:rPr>
          <w:rFonts w:ascii="Arial" w:eastAsia="Times New Roman" w:hAnsi="Arial" w:cs="Arial"/>
          <w:b/>
          <w:lang w:eastAsia="sk-SK"/>
        </w:rPr>
      </w:pPr>
      <w:r w:rsidRPr="0046711A">
        <w:rPr>
          <w:rFonts w:ascii="Arial" w:eastAsia="Times New Roman" w:hAnsi="Arial" w:cs="Arial"/>
          <w:lang w:eastAsia="sk-SK"/>
        </w:rPr>
        <w:t>Spolupracujúcim subjektom je Odbor dopravnej polície Prezídia Policajného zboru SR v Bratislave, so sídlom Račianska 45, 812 72 Bratislava a Operačné stredisko záchrannej zdravotnej služby Slovenskej republiky v Bratislave, so sídlom Trnavská cesta 8/A</w:t>
      </w:r>
      <w:r w:rsidRPr="0046711A">
        <w:rPr>
          <w:rFonts w:ascii="Arial" w:eastAsia="Times New Roman" w:hAnsi="Arial" w:cs="Arial"/>
          <w:lang w:eastAsia="sk-SK"/>
        </w:rPr>
        <w:br/>
        <w:t>821 08 Bratislava (ďalej len „</w:t>
      </w:r>
      <w:r w:rsidRPr="0046711A">
        <w:rPr>
          <w:rFonts w:ascii="Arial" w:eastAsia="Times New Roman" w:hAnsi="Arial" w:cs="Arial"/>
          <w:b/>
          <w:bCs/>
          <w:lang w:eastAsia="sk-SK"/>
        </w:rPr>
        <w:t>spolupracujúce subjekty</w:t>
      </w:r>
      <w:r w:rsidRPr="0046711A">
        <w:rPr>
          <w:rFonts w:ascii="Arial" w:eastAsia="Times New Roman" w:hAnsi="Arial" w:cs="Arial"/>
          <w:lang w:eastAsia="sk-SK"/>
        </w:rPr>
        <w:t>“).</w:t>
      </w:r>
    </w:p>
    <w:p w14:paraId="6AC74595" w14:textId="77777777" w:rsidR="009F2BB1" w:rsidRPr="00AD726F" w:rsidRDefault="009F2BB1" w:rsidP="009F2BB1">
      <w:pPr>
        <w:spacing w:after="0" w:line="360" w:lineRule="auto"/>
        <w:jc w:val="both"/>
        <w:rPr>
          <w:rFonts w:ascii="Arial" w:eastAsia="Times New Roman" w:hAnsi="Arial" w:cs="Arial"/>
          <w:b/>
          <w:lang w:eastAsia="sk-SK"/>
        </w:rPr>
      </w:pPr>
    </w:p>
    <w:p w14:paraId="79C55F7C" w14:textId="5511EF82" w:rsidR="009F2BB1"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Zámer</w:t>
      </w:r>
      <w:r w:rsidR="00567BDC">
        <w:rPr>
          <w:rFonts w:ascii="Arial" w:eastAsia="Times New Roman" w:hAnsi="Arial" w:cs="Arial"/>
          <w:b/>
          <w:lang w:eastAsia="sk-SK"/>
        </w:rPr>
        <w:t xml:space="preserve"> ocenenia</w:t>
      </w:r>
      <w:r w:rsidRPr="00AD726F">
        <w:rPr>
          <w:rFonts w:ascii="Arial" w:eastAsia="Times New Roman" w:hAnsi="Arial" w:cs="Arial"/>
          <w:b/>
          <w:lang w:eastAsia="sk-SK"/>
        </w:rPr>
        <w:t xml:space="preserve">: </w:t>
      </w:r>
    </w:p>
    <w:p w14:paraId="23ED09B7" w14:textId="631EC470" w:rsidR="009F2BB1" w:rsidRPr="00AD726F" w:rsidRDefault="009F2BB1" w:rsidP="009F2BB1">
      <w:pPr>
        <w:spacing w:after="0" w:line="360" w:lineRule="auto"/>
        <w:jc w:val="both"/>
        <w:rPr>
          <w:rFonts w:ascii="Arial" w:hAnsi="Arial" w:cs="Arial"/>
        </w:rPr>
      </w:pPr>
      <w:r w:rsidRPr="00AD726F">
        <w:rPr>
          <w:rFonts w:ascii="Arial" w:eastAsia="Times New Roman" w:hAnsi="Arial" w:cs="Arial"/>
          <w:bCs/>
          <w:lang w:eastAsia="sk-SK"/>
        </w:rPr>
        <w:t>Zámerom</w:t>
      </w:r>
      <w:r w:rsidR="00567BDC">
        <w:rPr>
          <w:rFonts w:ascii="Arial" w:eastAsia="Times New Roman" w:hAnsi="Arial" w:cs="Arial"/>
          <w:bCs/>
          <w:lang w:eastAsia="sk-SK"/>
        </w:rPr>
        <w:t xml:space="preserve"> ocenenia </w:t>
      </w:r>
      <w:r w:rsidRPr="00AD726F">
        <w:rPr>
          <w:rFonts w:ascii="Arial" w:eastAsia="Times New Roman" w:hAnsi="Arial" w:cs="Arial"/>
          <w:bCs/>
          <w:lang w:eastAsia="sk-SK"/>
        </w:rPr>
        <w:t>je</w:t>
      </w:r>
      <w:r>
        <w:rPr>
          <w:rFonts w:ascii="Arial" w:eastAsia="Times New Roman" w:hAnsi="Arial" w:cs="Arial"/>
          <w:b/>
          <w:lang w:eastAsia="sk-SK"/>
        </w:rPr>
        <w:t xml:space="preserve"> </w:t>
      </w:r>
      <w:r w:rsidRPr="00AD726F">
        <w:rPr>
          <w:rFonts w:ascii="Arial" w:hAnsi="Arial" w:cs="Arial"/>
        </w:rPr>
        <w:t>motivovať účastníkov cestnej premávky</w:t>
      </w:r>
      <w:r>
        <w:rPr>
          <w:rFonts w:ascii="Arial" w:hAnsi="Arial" w:cs="Arial"/>
        </w:rPr>
        <w:t xml:space="preserve"> na území Slovenskej republiky</w:t>
      </w:r>
      <w:r w:rsidRPr="00AD726F">
        <w:rPr>
          <w:rFonts w:ascii="Arial" w:hAnsi="Arial" w:cs="Arial"/>
        </w:rPr>
        <w:t>, aby boli na cestách všímaví a empatickí a vzájomne si pomáhali v krízových situáciách spôsobených dopravnými kolíziami a nehodami.</w:t>
      </w:r>
    </w:p>
    <w:p w14:paraId="579A7A16" w14:textId="77777777" w:rsidR="009F2BB1" w:rsidRPr="00AD726F" w:rsidRDefault="009F2BB1" w:rsidP="009F2BB1">
      <w:pPr>
        <w:spacing w:after="0" w:line="360" w:lineRule="auto"/>
        <w:rPr>
          <w:rFonts w:ascii="Arial" w:hAnsi="Arial" w:cs="Arial"/>
        </w:rPr>
      </w:pPr>
    </w:p>
    <w:p w14:paraId="5C4A7834" w14:textId="77777777" w:rsidR="009F2BB1" w:rsidRPr="00AD726F" w:rsidRDefault="009F2BB1" w:rsidP="009F2BB1">
      <w:pPr>
        <w:pStyle w:val="Odsekzoznamu"/>
        <w:numPr>
          <w:ilvl w:val="0"/>
          <w:numId w:val="1"/>
        </w:numPr>
        <w:spacing w:after="0" w:line="360" w:lineRule="auto"/>
        <w:jc w:val="center"/>
        <w:rPr>
          <w:rFonts w:ascii="Arial" w:eastAsia="Times New Roman" w:hAnsi="Arial" w:cs="Arial"/>
          <w:b/>
          <w:lang w:eastAsia="sk-SK"/>
        </w:rPr>
      </w:pPr>
      <w:r w:rsidRPr="00AD726F">
        <w:rPr>
          <w:rFonts w:ascii="Arial" w:eastAsia="Times New Roman" w:hAnsi="Arial" w:cs="Arial"/>
          <w:b/>
          <w:lang w:eastAsia="sk-SK"/>
        </w:rPr>
        <w:t>VŠEOBECNÉ USTANOVENIA</w:t>
      </w:r>
    </w:p>
    <w:p w14:paraId="2FF25768" w14:textId="77777777" w:rsidR="009F2BB1" w:rsidRPr="00AD726F" w:rsidRDefault="009F2BB1" w:rsidP="009F2BB1">
      <w:pPr>
        <w:pStyle w:val="Odsekzoznamu"/>
        <w:spacing w:after="0" w:line="360" w:lineRule="auto"/>
        <w:rPr>
          <w:rFonts w:ascii="Arial" w:eastAsia="Times New Roman" w:hAnsi="Arial" w:cs="Arial"/>
          <w:b/>
          <w:lang w:eastAsia="sk-SK"/>
        </w:rPr>
      </w:pPr>
    </w:p>
    <w:p w14:paraId="7F0FF590" w14:textId="249287A6" w:rsidR="009F2BB1" w:rsidRPr="00AD726F" w:rsidRDefault="009F2BB1" w:rsidP="009F2BB1">
      <w:pPr>
        <w:spacing w:after="0" w:line="360" w:lineRule="auto"/>
        <w:rPr>
          <w:rFonts w:ascii="Arial" w:eastAsia="Times New Roman" w:hAnsi="Arial" w:cs="Arial"/>
          <w:b/>
          <w:lang w:eastAsia="sk-SK"/>
        </w:rPr>
      </w:pPr>
      <w:r>
        <w:rPr>
          <w:rFonts w:ascii="Arial" w:eastAsia="Times New Roman" w:hAnsi="Arial" w:cs="Arial"/>
          <w:b/>
          <w:lang w:eastAsia="sk-SK"/>
        </w:rPr>
        <w:t>Predmet a p</w:t>
      </w:r>
      <w:r w:rsidRPr="00AD726F">
        <w:rPr>
          <w:rFonts w:ascii="Arial" w:eastAsia="Times New Roman" w:hAnsi="Arial" w:cs="Arial"/>
          <w:b/>
          <w:lang w:eastAsia="sk-SK"/>
        </w:rPr>
        <w:t>odmienky účasti</w:t>
      </w:r>
      <w:r>
        <w:rPr>
          <w:rFonts w:ascii="Arial" w:eastAsia="Times New Roman" w:hAnsi="Arial" w:cs="Arial"/>
          <w:b/>
          <w:lang w:eastAsia="sk-SK"/>
        </w:rPr>
        <w:t xml:space="preserve"> </w:t>
      </w:r>
      <w:r w:rsidR="004461B3">
        <w:rPr>
          <w:rFonts w:ascii="Arial" w:eastAsia="Times New Roman" w:hAnsi="Arial" w:cs="Arial"/>
          <w:b/>
          <w:lang w:eastAsia="sk-SK"/>
        </w:rPr>
        <w:t>na ocenení</w:t>
      </w:r>
      <w:r w:rsidRPr="00AD726F">
        <w:rPr>
          <w:rFonts w:ascii="Arial" w:eastAsia="Times New Roman" w:hAnsi="Arial" w:cs="Arial"/>
          <w:b/>
          <w:lang w:eastAsia="sk-SK"/>
        </w:rPr>
        <w:t>:</w:t>
      </w:r>
    </w:p>
    <w:p w14:paraId="224C8BC7" w14:textId="607F6117"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Kandidátom na ocenenie môže byť ktor</w:t>
      </w:r>
      <w:r>
        <w:rPr>
          <w:rFonts w:ascii="Arial" w:eastAsia="Times New Roman" w:hAnsi="Arial" w:cs="Arial"/>
          <w:lang w:eastAsia="sk-SK"/>
        </w:rPr>
        <w:t>á</w:t>
      </w:r>
      <w:r w:rsidRPr="00AD726F">
        <w:rPr>
          <w:rFonts w:ascii="Arial" w:eastAsia="Times New Roman" w:hAnsi="Arial" w:cs="Arial"/>
          <w:lang w:eastAsia="sk-SK"/>
        </w:rPr>
        <w:t>koľvek</w:t>
      </w:r>
      <w:r>
        <w:rPr>
          <w:rFonts w:ascii="Arial" w:eastAsia="Times New Roman" w:hAnsi="Arial" w:cs="Arial"/>
          <w:lang w:eastAsia="sk-SK"/>
        </w:rPr>
        <w:t xml:space="preserve"> fyzická osoba -</w:t>
      </w:r>
      <w:r w:rsidRPr="00AD726F">
        <w:rPr>
          <w:rFonts w:ascii="Arial" w:eastAsia="Times New Roman" w:hAnsi="Arial" w:cs="Arial"/>
          <w:lang w:eastAsia="sk-SK"/>
        </w:rPr>
        <w:t xml:space="preserve"> účastník cestnej premávky, ktorému sa pri dopravnej nehode či kolízii, podarí zachrániť život</w:t>
      </w:r>
      <w:r w:rsidR="004B1DEB">
        <w:rPr>
          <w:rFonts w:ascii="Arial" w:eastAsia="Times New Roman" w:hAnsi="Arial" w:cs="Arial"/>
          <w:lang w:eastAsia="sk-SK"/>
        </w:rPr>
        <w:t>, zdravie</w:t>
      </w:r>
      <w:r w:rsidRPr="00AD726F">
        <w:rPr>
          <w:rFonts w:ascii="Arial" w:eastAsia="Times New Roman" w:hAnsi="Arial" w:cs="Arial"/>
          <w:lang w:eastAsia="sk-SK"/>
        </w:rPr>
        <w:t xml:space="preserve"> alebo majetok poškodeného či obete, bezprostredne odvrátiť ďalšie nebezpečenstvo ako následok dopravnej nehody či kolízie, bezprostredne vlastnými silami a vlastnými prostriedkami zabezpečiť zdravotnú alebo technickú pomoc na zmiernenie následkov dopravnej nehody či kolízie</w:t>
      </w:r>
      <w:r>
        <w:rPr>
          <w:rFonts w:ascii="Arial" w:eastAsia="Times New Roman" w:hAnsi="Arial" w:cs="Arial"/>
          <w:lang w:eastAsia="sk-SK"/>
        </w:rPr>
        <w:t xml:space="preserve"> (ďalej len „</w:t>
      </w:r>
      <w:r w:rsidRPr="00AD726F">
        <w:rPr>
          <w:rFonts w:ascii="Arial" w:eastAsia="Times New Roman" w:hAnsi="Arial" w:cs="Arial"/>
          <w:b/>
          <w:bCs/>
          <w:lang w:eastAsia="sk-SK"/>
        </w:rPr>
        <w:t>kandidát</w:t>
      </w:r>
      <w:r>
        <w:rPr>
          <w:rFonts w:ascii="Arial" w:eastAsia="Times New Roman" w:hAnsi="Arial" w:cs="Arial"/>
          <w:lang w:eastAsia="sk-SK"/>
        </w:rPr>
        <w:t>“)</w:t>
      </w:r>
      <w:r w:rsidRPr="00AD726F">
        <w:rPr>
          <w:rFonts w:ascii="Arial" w:eastAsia="Times New Roman" w:hAnsi="Arial" w:cs="Arial"/>
          <w:lang w:eastAsia="sk-SK"/>
        </w:rPr>
        <w:t>.</w:t>
      </w:r>
      <w:r>
        <w:rPr>
          <w:rFonts w:ascii="Arial" w:eastAsia="Times New Roman" w:hAnsi="Arial" w:cs="Arial"/>
          <w:lang w:eastAsia="sk-SK"/>
        </w:rPr>
        <w:t xml:space="preserve"> </w:t>
      </w:r>
    </w:p>
    <w:p w14:paraId="6D9B0B83" w14:textId="77777777" w:rsidR="009F2BB1" w:rsidRDefault="009F2BB1" w:rsidP="009F2BB1">
      <w:pPr>
        <w:spacing w:after="0" w:line="360" w:lineRule="auto"/>
        <w:jc w:val="both"/>
        <w:rPr>
          <w:rFonts w:ascii="Arial" w:eastAsia="Times New Roman" w:hAnsi="Arial" w:cs="Arial"/>
          <w:lang w:eastAsia="sk-SK"/>
        </w:rPr>
      </w:pPr>
    </w:p>
    <w:p w14:paraId="70157F99" w14:textId="5F495C97"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Predmetom</w:t>
      </w:r>
      <w:r w:rsidR="00C54DF4">
        <w:rPr>
          <w:rFonts w:ascii="Arial" w:eastAsia="Times New Roman" w:hAnsi="Arial" w:cs="Arial"/>
          <w:lang w:eastAsia="sk-SK"/>
        </w:rPr>
        <w:t xml:space="preserve"> ocenenia</w:t>
      </w:r>
      <w:r>
        <w:rPr>
          <w:rFonts w:ascii="Arial" w:eastAsia="Times New Roman" w:hAnsi="Arial" w:cs="Arial"/>
          <w:lang w:eastAsia="sk-SK"/>
        </w:rPr>
        <w:t xml:space="preserve"> bude opis vyššie uvedenej udalosti (a konania kandidáta), ktorý bude doručený vyhlasovateľovi prostredníctvom elektronického formulára. Opis musí byť pravdivý a musí popisovať reálnu udalosť v cestnej premávke, ktorá nie je staršia ako 5 rokov (ďalej len „</w:t>
      </w:r>
      <w:r>
        <w:rPr>
          <w:rFonts w:ascii="Arial" w:eastAsia="Times New Roman" w:hAnsi="Arial" w:cs="Arial"/>
          <w:b/>
          <w:bCs/>
          <w:lang w:eastAsia="sk-SK"/>
        </w:rPr>
        <w:t>opis udalosti</w:t>
      </w:r>
      <w:r>
        <w:rPr>
          <w:rFonts w:ascii="Arial" w:eastAsia="Times New Roman" w:hAnsi="Arial" w:cs="Arial"/>
          <w:lang w:eastAsia="sk-SK"/>
        </w:rPr>
        <w:t>“ alebo „</w:t>
      </w:r>
      <w:r w:rsidRPr="00994DB4">
        <w:rPr>
          <w:rFonts w:ascii="Arial" w:eastAsia="Times New Roman" w:hAnsi="Arial" w:cs="Arial"/>
          <w:b/>
          <w:bCs/>
          <w:lang w:eastAsia="sk-SK"/>
        </w:rPr>
        <w:t>príbeh</w:t>
      </w:r>
      <w:r>
        <w:rPr>
          <w:rFonts w:ascii="Arial" w:eastAsia="Times New Roman" w:hAnsi="Arial" w:cs="Arial"/>
          <w:lang w:eastAsia="sk-SK"/>
        </w:rPr>
        <w:t>“).</w:t>
      </w:r>
      <w:r w:rsidR="005918D6">
        <w:rPr>
          <w:rFonts w:ascii="Arial" w:eastAsia="Times New Roman" w:hAnsi="Arial" w:cs="Arial"/>
          <w:lang w:eastAsia="sk-SK"/>
        </w:rPr>
        <w:t xml:space="preserve"> Príbeh nesmie obsahovať osobné údaje </w:t>
      </w:r>
      <w:r w:rsidR="00245A3D">
        <w:rPr>
          <w:rFonts w:ascii="Arial" w:eastAsia="Times New Roman" w:hAnsi="Arial" w:cs="Arial"/>
          <w:lang w:eastAsia="sk-SK"/>
        </w:rPr>
        <w:t>iný</w:t>
      </w:r>
      <w:r w:rsidR="005E1FEB">
        <w:rPr>
          <w:rFonts w:ascii="Arial" w:eastAsia="Times New Roman" w:hAnsi="Arial" w:cs="Arial"/>
          <w:lang w:eastAsia="sk-SK"/>
        </w:rPr>
        <w:t>ch osôb</w:t>
      </w:r>
      <w:r w:rsidR="00E40767">
        <w:rPr>
          <w:rFonts w:ascii="Arial" w:eastAsia="Times New Roman" w:hAnsi="Arial" w:cs="Arial"/>
          <w:lang w:eastAsia="sk-SK"/>
        </w:rPr>
        <w:t xml:space="preserve">, </w:t>
      </w:r>
      <w:r w:rsidR="00C27DD8">
        <w:rPr>
          <w:rFonts w:ascii="Arial" w:eastAsia="Times New Roman" w:hAnsi="Arial" w:cs="Arial"/>
          <w:lang w:eastAsia="sk-SK"/>
        </w:rPr>
        <w:t>vrátane kandidáta.</w:t>
      </w:r>
      <w:r w:rsidR="005E1FEB">
        <w:rPr>
          <w:rFonts w:ascii="Arial" w:eastAsia="Times New Roman" w:hAnsi="Arial" w:cs="Arial"/>
          <w:lang w:eastAsia="sk-SK"/>
        </w:rPr>
        <w:t xml:space="preserve"> </w:t>
      </w:r>
    </w:p>
    <w:p w14:paraId="03CCF6B7" w14:textId="77777777" w:rsidR="009F2BB1" w:rsidRDefault="009F2BB1" w:rsidP="009F2BB1">
      <w:pPr>
        <w:spacing w:after="0" w:line="360" w:lineRule="auto"/>
        <w:jc w:val="both"/>
        <w:rPr>
          <w:rFonts w:ascii="Arial" w:eastAsia="Times New Roman" w:hAnsi="Arial" w:cs="Arial"/>
          <w:lang w:eastAsia="sk-SK"/>
        </w:rPr>
      </w:pPr>
    </w:p>
    <w:p w14:paraId="69216DC5" w14:textId="10BDA599"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Kandidátov na ocenenie môže navrhovať ktorákoľvek fyzická osoba, ktorá má dostatok relevantných poznatkov či svedectiev o dopravnej nehode či kolízii a z konania kandidáta</w:t>
      </w:r>
      <w:r>
        <w:rPr>
          <w:rFonts w:ascii="Arial" w:eastAsia="Times New Roman" w:hAnsi="Arial" w:cs="Arial"/>
          <w:lang w:eastAsia="sk-SK"/>
        </w:rPr>
        <w:t xml:space="preserve"> (ďalej len „</w:t>
      </w:r>
      <w:r w:rsidRPr="00AD726F">
        <w:rPr>
          <w:rFonts w:ascii="Arial" w:eastAsia="Times New Roman" w:hAnsi="Arial" w:cs="Arial"/>
          <w:b/>
          <w:bCs/>
          <w:lang w:eastAsia="sk-SK"/>
        </w:rPr>
        <w:t>prihlasovateľ</w:t>
      </w:r>
      <w:r>
        <w:rPr>
          <w:rFonts w:ascii="Arial" w:eastAsia="Times New Roman" w:hAnsi="Arial" w:cs="Arial"/>
          <w:lang w:eastAsia="sk-SK"/>
        </w:rPr>
        <w:t>“)</w:t>
      </w:r>
      <w:r w:rsidRPr="00AD726F">
        <w:rPr>
          <w:rFonts w:ascii="Arial" w:eastAsia="Times New Roman" w:hAnsi="Arial" w:cs="Arial"/>
          <w:lang w:eastAsia="sk-SK"/>
        </w:rPr>
        <w:t>.</w:t>
      </w:r>
      <w:r>
        <w:rPr>
          <w:rFonts w:ascii="Arial" w:eastAsia="Times New Roman" w:hAnsi="Arial" w:cs="Arial"/>
          <w:lang w:eastAsia="sk-SK"/>
        </w:rPr>
        <w:t xml:space="preserve"> Prihlasovateľ môže </w:t>
      </w:r>
      <w:r w:rsidR="00C4086D">
        <w:rPr>
          <w:rFonts w:ascii="Arial" w:eastAsia="Times New Roman" w:hAnsi="Arial" w:cs="Arial"/>
          <w:lang w:eastAsia="sk-SK"/>
        </w:rPr>
        <w:t xml:space="preserve">na ocenenie </w:t>
      </w:r>
      <w:r>
        <w:rPr>
          <w:rFonts w:ascii="Arial" w:eastAsia="Times New Roman" w:hAnsi="Arial" w:cs="Arial"/>
          <w:lang w:eastAsia="sk-SK"/>
        </w:rPr>
        <w:t xml:space="preserve">prihlásiť aj sám seba. </w:t>
      </w:r>
      <w:r w:rsidRPr="00AD726F">
        <w:rPr>
          <w:rFonts w:ascii="Arial" w:eastAsia="Times New Roman" w:hAnsi="Arial" w:cs="Arial"/>
          <w:lang w:eastAsia="sk-SK"/>
        </w:rPr>
        <w:t xml:space="preserve"> </w:t>
      </w:r>
    </w:p>
    <w:p w14:paraId="427D0D9C" w14:textId="77777777" w:rsidR="009F2BB1" w:rsidRDefault="009F2BB1" w:rsidP="009F2BB1">
      <w:pPr>
        <w:spacing w:after="0" w:line="360" w:lineRule="auto"/>
        <w:jc w:val="both"/>
        <w:rPr>
          <w:rFonts w:ascii="Arial" w:eastAsia="Times New Roman" w:hAnsi="Arial" w:cs="Arial"/>
          <w:lang w:eastAsia="sk-SK"/>
        </w:rPr>
      </w:pPr>
    </w:p>
    <w:p w14:paraId="527FFADA" w14:textId="26923208"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Kandidát na ocenenie bude navrhnutý prostredníctvom </w:t>
      </w:r>
      <w:r>
        <w:rPr>
          <w:rFonts w:ascii="Arial" w:eastAsia="Times New Roman" w:hAnsi="Arial" w:cs="Arial"/>
          <w:lang w:eastAsia="sk-SK"/>
        </w:rPr>
        <w:t xml:space="preserve">elektronického </w:t>
      </w:r>
      <w:r w:rsidRPr="00AD726F">
        <w:rPr>
          <w:rFonts w:ascii="Arial" w:eastAsia="Times New Roman" w:hAnsi="Arial" w:cs="Arial"/>
          <w:lang w:eastAsia="sk-SK"/>
        </w:rPr>
        <w:t xml:space="preserve">formulára, zverejneného na webovej adrese </w:t>
      </w:r>
      <w:r>
        <w:rPr>
          <w:rFonts w:ascii="Arial" w:eastAsia="Times New Roman" w:hAnsi="Arial" w:cs="Arial"/>
          <w:lang w:eastAsia="sk-SK"/>
        </w:rPr>
        <w:t>www.srdceciest.sk</w:t>
      </w:r>
      <w:r w:rsidRPr="00AD726F">
        <w:rPr>
          <w:rFonts w:ascii="Arial" w:eastAsia="Times New Roman" w:hAnsi="Arial" w:cs="Arial"/>
          <w:lang w:eastAsia="sk-SK"/>
        </w:rPr>
        <w:t xml:space="preserve">, </w:t>
      </w:r>
      <w:r>
        <w:rPr>
          <w:rFonts w:ascii="Arial" w:eastAsia="Times New Roman" w:hAnsi="Arial" w:cs="Arial"/>
          <w:lang w:eastAsia="sk-SK"/>
        </w:rPr>
        <w:t xml:space="preserve">ktorý prihlasovateľ </w:t>
      </w:r>
      <w:r w:rsidRPr="00AD726F">
        <w:rPr>
          <w:rFonts w:ascii="Arial" w:eastAsia="Times New Roman" w:hAnsi="Arial" w:cs="Arial"/>
          <w:lang w:eastAsia="sk-SK"/>
        </w:rPr>
        <w:t xml:space="preserve">v termíne konania </w:t>
      </w:r>
      <w:r w:rsidR="00C4086D">
        <w:rPr>
          <w:rFonts w:ascii="Arial" w:eastAsia="Times New Roman" w:hAnsi="Arial" w:cs="Arial"/>
          <w:lang w:eastAsia="sk-SK"/>
        </w:rPr>
        <w:t xml:space="preserve">ocenenia </w:t>
      </w:r>
      <w:r>
        <w:rPr>
          <w:rFonts w:ascii="Arial" w:eastAsia="Times New Roman" w:hAnsi="Arial" w:cs="Arial"/>
          <w:lang w:eastAsia="sk-SK"/>
        </w:rPr>
        <w:t xml:space="preserve">vyplní (vrátane opisu udalosti) a odošle. </w:t>
      </w:r>
      <w:r w:rsidRPr="00F87440">
        <w:rPr>
          <w:rFonts w:ascii="Arial" w:eastAsia="Times New Roman" w:hAnsi="Arial" w:cs="Arial"/>
          <w:lang w:eastAsia="sk-SK"/>
        </w:rPr>
        <w:t xml:space="preserve">Každý kandidát môže byť zaradený </w:t>
      </w:r>
      <w:r w:rsidR="00CF4588">
        <w:rPr>
          <w:rFonts w:ascii="Arial" w:eastAsia="Times New Roman" w:hAnsi="Arial" w:cs="Arial"/>
          <w:lang w:eastAsia="sk-SK"/>
        </w:rPr>
        <w:t>na</w:t>
      </w:r>
      <w:r w:rsidR="002F703D">
        <w:rPr>
          <w:rFonts w:ascii="Arial" w:eastAsia="Times New Roman" w:hAnsi="Arial" w:cs="Arial"/>
          <w:lang w:eastAsia="sk-SK"/>
        </w:rPr>
        <w:t xml:space="preserve"> oceneni</w:t>
      </w:r>
      <w:r w:rsidR="00CF4588">
        <w:rPr>
          <w:rFonts w:ascii="Arial" w:eastAsia="Times New Roman" w:hAnsi="Arial" w:cs="Arial"/>
          <w:lang w:eastAsia="sk-SK"/>
        </w:rPr>
        <w:t>e</w:t>
      </w:r>
      <w:r w:rsidRPr="00F87440">
        <w:rPr>
          <w:rFonts w:ascii="Arial" w:eastAsia="Times New Roman" w:hAnsi="Arial" w:cs="Arial"/>
          <w:lang w:eastAsia="sk-SK"/>
        </w:rPr>
        <w:t xml:space="preserve"> iba </w:t>
      </w:r>
      <w:r w:rsidRPr="009866E8">
        <w:rPr>
          <w:rFonts w:ascii="Arial" w:eastAsia="Times New Roman" w:hAnsi="Arial" w:cs="Arial"/>
          <w:lang w:eastAsia="sk-SK"/>
        </w:rPr>
        <w:t xml:space="preserve">jedenkrát s totožným príbehom. </w:t>
      </w:r>
      <w:r>
        <w:rPr>
          <w:rFonts w:ascii="Arial" w:eastAsia="Times New Roman" w:hAnsi="Arial" w:cs="Arial"/>
          <w:lang w:eastAsia="sk-SK"/>
        </w:rPr>
        <w:t>Rovnaký k</w:t>
      </w:r>
      <w:r w:rsidRPr="009866E8">
        <w:rPr>
          <w:rFonts w:ascii="Arial" w:eastAsia="Times New Roman" w:hAnsi="Arial" w:cs="Arial"/>
          <w:lang w:eastAsia="sk-SK"/>
        </w:rPr>
        <w:t>andidát</w:t>
      </w:r>
      <w:r>
        <w:rPr>
          <w:rFonts w:ascii="Arial" w:eastAsia="Times New Roman" w:hAnsi="Arial" w:cs="Arial"/>
          <w:lang w:eastAsia="sk-SK"/>
        </w:rPr>
        <w:t xml:space="preserve"> však môže byť </w:t>
      </w:r>
      <w:r w:rsidR="00CF4588">
        <w:rPr>
          <w:rFonts w:ascii="Arial" w:eastAsia="Times New Roman" w:hAnsi="Arial" w:cs="Arial"/>
          <w:lang w:eastAsia="sk-SK"/>
        </w:rPr>
        <w:t>na</w:t>
      </w:r>
      <w:r>
        <w:rPr>
          <w:rFonts w:ascii="Arial" w:eastAsia="Times New Roman" w:hAnsi="Arial" w:cs="Arial"/>
          <w:lang w:eastAsia="sk-SK"/>
        </w:rPr>
        <w:t xml:space="preserve"> </w:t>
      </w:r>
      <w:r w:rsidR="002F703D">
        <w:rPr>
          <w:rFonts w:ascii="Arial" w:eastAsia="Times New Roman" w:hAnsi="Arial" w:cs="Arial"/>
          <w:lang w:eastAsia="sk-SK"/>
        </w:rPr>
        <w:t>oceneni</w:t>
      </w:r>
      <w:r w:rsidR="00CF4588">
        <w:rPr>
          <w:rFonts w:ascii="Arial" w:eastAsia="Times New Roman" w:hAnsi="Arial" w:cs="Arial"/>
          <w:lang w:eastAsia="sk-SK"/>
        </w:rPr>
        <w:t>e</w:t>
      </w:r>
      <w:r>
        <w:rPr>
          <w:rFonts w:ascii="Arial" w:eastAsia="Times New Roman" w:hAnsi="Arial" w:cs="Arial"/>
          <w:lang w:eastAsia="sk-SK"/>
        </w:rPr>
        <w:t xml:space="preserve"> zaradený aj viackrát s odlišnými príbehmi.</w:t>
      </w:r>
    </w:p>
    <w:p w14:paraId="12C76D97" w14:textId="77777777" w:rsidR="009F2BB1" w:rsidRDefault="009F2BB1" w:rsidP="009F2BB1">
      <w:pPr>
        <w:spacing w:after="0" w:line="360" w:lineRule="auto"/>
        <w:jc w:val="both"/>
        <w:rPr>
          <w:rFonts w:ascii="Arial" w:eastAsia="Times New Roman" w:hAnsi="Arial" w:cs="Arial"/>
          <w:lang w:eastAsia="sk-SK"/>
        </w:rPr>
      </w:pPr>
    </w:p>
    <w:p w14:paraId="14E64A5A" w14:textId="52FD22AA" w:rsidR="005240A2" w:rsidRDefault="00CF4588" w:rsidP="009F2BB1">
      <w:pPr>
        <w:spacing w:after="0" w:line="360" w:lineRule="auto"/>
        <w:jc w:val="both"/>
        <w:rPr>
          <w:rFonts w:ascii="Arial" w:eastAsia="Times New Roman" w:hAnsi="Arial" w:cs="Arial"/>
          <w:lang w:eastAsia="sk-SK"/>
        </w:rPr>
      </w:pPr>
      <w:r>
        <w:rPr>
          <w:rFonts w:ascii="Arial" w:eastAsia="Times New Roman" w:hAnsi="Arial" w:cs="Arial"/>
          <w:lang w:eastAsia="sk-SK"/>
        </w:rPr>
        <w:t>Na ocenenie</w:t>
      </w:r>
      <w:r w:rsidR="005240A2" w:rsidRPr="005240A2">
        <w:rPr>
          <w:rFonts w:ascii="Arial" w:eastAsia="Times New Roman" w:hAnsi="Arial" w:cs="Arial"/>
          <w:lang w:eastAsia="sk-SK"/>
        </w:rPr>
        <w:t xml:space="preserve"> nemôže byť zaradený totožný príbeh, ktorý bol prostredníctvom elektronického formulára prihlásený do predchádzajúcich cyklov</w:t>
      </w:r>
      <w:r>
        <w:rPr>
          <w:rFonts w:ascii="Arial" w:eastAsia="Times New Roman" w:hAnsi="Arial" w:cs="Arial"/>
          <w:lang w:eastAsia="sk-SK"/>
        </w:rPr>
        <w:t xml:space="preserve"> ocenenia.</w:t>
      </w:r>
    </w:p>
    <w:p w14:paraId="5ECA4851" w14:textId="77777777" w:rsidR="005240A2" w:rsidRDefault="005240A2" w:rsidP="009F2BB1">
      <w:pPr>
        <w:spacing w:after="0" w:line="360" w:lineRule="auto"/>
        <w:jc w:val="both"/>
        <w:rPr>
          <w:rFonts w:ascii="Arial" w:eastAsia="Times New Roman" w:hAnsi="Arial" w:cs="Arial"/>
          <w:lang w:eastAsia="sk-SK"/>
        </w:rPr>
      </w:pPr>
    </w:p>
    <w:p w14:paraId="07C3FF05" w14:textId="271F4B0C" w:rsidR="009F2BB1" w:rsidRPr="00AD726F" w:rsidRDefault="009F2BB1" w:rsidP="009F2BB1">
      <w:pPr>
        <w:spacing w:after="0" w:line="360" w:lineRule="auto"/>
        <w:contextualSpacing/>
        <w:jc w:val="both"/>
        <w:rPr>
          <w:rFonts w:ascii="Arial" w:eastAsia="Times New Roman" w:hAnsi="Arial" w:cs="Arial"/>
          <w:lang w:eastAsia="sk-SK"/>
        </w:rPr>
      </w:pPr>
      <w:bookmarkStart w:id="0" w:name="_Hlk163478579"/>
      <w:r w:rsidRPr="00192E32">
        <w:rPr>
          <w:rFonts w:ascii="Arial" w:eastAsia="Times New Roman" w:hAnsi="Arial" w:cs="Arial"/>
          <w:lang w:eastAsia="sk-SK"/>
        </w:rPr>
        <w:t>Ak je kandidát</w:t>
      </w:r>
      <w:r>
        <w:rPr>
          <w:rFonts w:ascii="Arial" w:eastAsia="Times New Roman" w:hAnsi="Arial" w:cs="Arial"/>
          <w:lang w:eastAsia="sk-SK"/>
        </w:rPr>
        <w:t xml:space="preserve"> alebo prihlasovateľ</w:t>
      </w:r>
      <w:r w:rsidRPr="00192E32">
        <w:rPr>
          <w:rFonts w:ascii="Arial" w:eastAsia="Times New Roman" w:hAnsi="Arial" w:cs="Arial"/>
          <w:lang w:eastAsia="sk-SK"/>
        </w:rPr>
        <w:t xml:space="preserve"> maloletá osoba</w:t>
      </w:r>
      <w:r>
        <w:rPr>
          <w:rFonts w:ascii="Arial" w:eastAsia="Times New Roman" w:hAnsi="Arial" w:cs="Arial"/>
          <w:lang w:eastAsia="sk-SK"/>
        </w:rPr>
        <w:t xml:space="preserve"> (do 18 rokov veku)</w:t>
      </w:r>
      <w:r w:rsidRPr="00192E32">
        <w:rPr>
          <w:rFonts w:ascii="Arial" w:eastAsia="Times New Roman" w:hAnsi="Arial" w:cs="Arial"/>
          <w:lang w:eastAsia="sk-SK"/>
        </w:rPr>
        <w:t xml:space="preserve">, môže sa </w:t>
      </w:r>
      <w:r w:rsidR="00CF4588">
        <w:rPr>
          <w:rFonts w:ascii="Arial" w:eastAsia="Times New Roman" w:hAnsi="Arial" w:cs="Arial"/>
          <w:lang w:eastAsia="sk-SK"/>
        </w:rPr>
        <w:t xml:space="preserve">ocenenia </w:t>
      </w:r>
      <w:r w:rsidRPr="00192E32">
        <w:rPr>
          <w:rFonts w:ascii="Arial" w:eastAsia="Times New Roman" w:hAnsi="Arial" w:cs="Arial"/>
          <w:lang w:eastAsia="sk-SK"/>
        </w:rPr>
        <w:t>zúčastniť len s</w:t>
      </w:r>
      <w:r>
        <w:rPr>
          <w:rFonts w:ascii="Arial" w:eastAsia="Times New Roman" w:hAnsi="Arial" w:cs="Arial"/>
          <w:lang w:eastAsia="sk-SK"/>
        </w:rPr>
        <w:t xml:space="preserve">o </w:t>
      </w:r>
      <w:r w:rsidRPr="00192E32">
        <w:rPr>
          <w:rFonts w:ascii="Arial" w:eastAsia="Times New Roman" w:hAnsi="Arial" w:cs="Arial"/>
          <w:lang w:eastAsia="sk-SK"/>
        </w:rPr>
        <w:t>súhlasom zákonného zástupcu.</w:t>
      </w:r>
    </w:p>
    <w:bookmarkEnd w:id="0"/>
    <w:p w14:paraId="051B0909" w14:textId="77777777" w:rsidR="009F2BB1" w:rsidRDefault="009F2BB1" w:rsidP="009F2BB1">
      <w:pPr>
        <w:spacing w:after="0" w:line="360" w:lineRule="auto"/>
        <w:contextualSpacing/>
        <w:rPr>
          <w:rFonts w:ascii="Arial" w:eastAsia="Times New Roman" w:hAnsi="Arial" w:cs="Arial"/>
          <w:b/>
          <w:lang w:eastAsia="sk-SK"/>
        </w:rPr>
      </w:pPr>
    </w:p>
    <w:p w14:paraId="793643CE" w14:textId="5DCA7118" w:rsidR="009F2BB1" w:rsidRDefault="009F2BB1" w:rsidP="009F2BB1">
      <w:pPr>
        <w:spacing w:line="360" w:lineRule="auto"/>
        <w:contextualSpacing/>
        <w:jc w:val="both"/>
        <w:rPr>
          <w:rFonts w:ascii="Arial" w:eastAsia="Times New Roman" w:hAnsi="Arial" w:cs="Arial"/>
          <w:lang w:eastAsia="sk-SK"/>
        </w:rPr>
      </w:pPr>
      <w:r w:rsidRPr="00373C15">
        <w:rPr>
          <w:rFonts w:ascii="Arial" w:eastAsia="Times New Roman" w:hAnsi="Arial" w:cs="Arial"/>
          <w:lang w:eastAsia="sk-SK"/>
        </w:rPr>
        <w:t xml:space="preserve">Vyplnením a odoslaním prihlasovacieho formulára podľa tohto článku </w:t>
      </w:r>
      <w:r w:rsidR="0002103E">
        <w:rPr>
          <w:rFonts w:ascii="Arial" w:eastAsia="Times New Roman" w:hAnsi="Arial" w:cs="Arial"/>
          <w:lang w:eastAsia="sk-SK"/>
        </w:rPr>
        <w:t xml:space="preserve">prihlasovateľ </w:t>
      </w:r>
      <w:r w:rsidRPr="00925F8A">
        <w:rPr>
          <w:rFonts w:ascii="Arial" w:eastAsia="Times New Roman" w:hAnsi="Arial" w:cs="Arial"/>
          <w:lang w:eastAsia="sk-SK"/>
        </w:rPr>
        <w:t>udeľuje vyhlasovateľom súhlas na použitie príbehu</w:t>
      </w:r>
      <w:r w:rsidR="001A337B">
        <w:rPr>
          <w:rFonts w:ascii="Arial" w:eastAsia="Times New Roman" w:hAnsi="Arial" w:cs="Arial"/>
          <w:lang w:eastAsia="sk-SK"/>
        </w:rPr>
        <w:t>,</w:t>
      </w:r>
      <w:r w:rsidR="00381C86">
        <w:rPr>
          <w:rFonts w:ascii="Arial" w:eastAsia="Times New Roman" w:hAnsi="Arial" w:cs="Arial"/>
          <w:lang w:eastAsia="sk-SK"/>
        </w:rPr>
        <w:t xml:space="preserve"> v</w:t>
      </w:r>
      <w:r w:rsidR="00815FA6">
        <w:rPr>
          <w:rFonts w:ascii="Arial" w:eastAsia="Times New Roman" w:hAnsi="Arial" w:cs="Arial"/>
          <w:lang w:eastAsia="sk-SK"/>
        </w:rPr>
        <w:t> </w:t>
      </w:r>
      <w:r w:rsidR="00381C86">
        <w:rPr>
          <w:rFonts w:ascii="Arial" w:eastAsia="Times New Roman" w:hAnsi="Arial" w:cs="Arial"/>
          <w:lang w:eastAsia="sk-SK"/>
        </w:rPr>
        <w:t>s</w:t>
      </w:r>
      <w:r w:rsidR="00815FA6">
        <w:rPr>
          <w:rFonts w:ascii="Arial" w:eastAsia="Times New Roman" w:hAnsi="Arial" w:cs="Arial"/>
          <w:lang w:eastAsia="sk-SK"/>
        </w:rPr>
        <w:t xml:space="preserve">úlade so zákonom </w:t>
      </w:r>
      <w:r w:rsidR="00A348CB">
        <w:rPr>
          <w:rFonts w:ascii="Arial" w:eastAsia="Times New Roman" w:hAnsi="Arial" w:cs="Arial"/>
          <w:lang w:eastAsia="sk-SK"/>
        </w:rPr>
        <w:t xml:space="preserve">č. </w:t>
      </w:r>
      <w:r w:rsidR="00C635EC" w:rsidRPr="00C635EC">
        <w:rPr>
          <w:rFonts w:ascii="Arial" w:eastAsia="Times New Roman" w:hAnsi="Arial" w:cs="Arial"/>
          <w:lang w:eastAsia="sk-SK"/>
        </w:rPr>
        <w:t>185/2015 Z. z.</w:t>
      </w:r>
      <w:r w:rsidR="00C635EC">
        <w:rPr>
          <w:rFonts w:ascii="Arial" w:eastAsia="Times New Roman" w:hAnsi="Arial" w:cs="Arial"/>
          <w:lang w:eastAsia="sk-SK"/>
        </w:rPr>
        <w:t xml:space="preserve"> </w:t>
      </w:r>
      <w:r w:rsidR="00C635EC" w:rsidRPr="00C635EC">
        <w:rPr>
          <w:rFonts w:ascii="Arial" w:eastAsia="Times New Roman" w:hAnsi="Arial" w:cs="Arial"/>
          <w:lang w:eastAsia="sk-SK"/>
        </w:rPr>
        <w:t>Autorský zákon</w:t>
      </w:r>
      <w:r w:rsidR="003A2C80">
        <w:rPr>
          <w:rFonts w:ascii="Arial" w:eastAsia="Times New Roman" w:hAnsi="Arial" w:cs="Arial"/>
          <w:lang w:eastAsia="sk-SK"/>
        </w:rPr>
        <w:t>, resp.</w:t>
      </w:r>
      <w:r w:rsidR="00C635EC">
        <w:rPr>
          <w:rFonts w:ascii="Arial" w:eastAsia="Times New Roman" w:hAnsi="Arial" w:cs="Arial"/>
          <w:lang w:eastAsia="sk-SK"/>
        </w:rPr>
        <w:t> ďalšími príslušnými právnymi predpismi</w:t>
      </w:r>
      <w:r w:rsidRPr="00925F8A">
        <w:rPr>
          <w:rFonts w:ascii="Arial" w:eastAsia="Times New Roman" w:hAnsi="Arial" w:cs="Arial"/>
          <w:lang w:eastAsia="sk-SK"/>
        </w:rPr>
        <w:t>, jeho zverejnenie a prípadné úpravy</w:t>
      </w:r>
      <w:r w:rsidR="00872731">
        <w:rPr>
          <w:rFonts w:ascii="Arial" w:eastAsia="Times New Roman" w:hAnsi="Arial" w:cs="Arial"/>
          <w:lang w:eastAsia="sk-SK"/>
        </w:rPr>
        <w:t xml:space="preserve">, po dobu určenú nižšie v týchto podmienkach </w:t>
      </w:r>
      <w:r w:rsidR="00CF4588">
        <w:rPr>
          <w:rFonts w:ascii="Arial" w:eastAsia="Times New Roman" w:hAnsi="Arial" w:cs="Arial"/>
          <w:lang w:eastAsia="sk-SK"/>
        </w:rPr>
        <w:t>ocenenia</w:t>
      </w:r>
      <w:r w:rsidR="00872731">
        <w:rPr>
          <w:rFonts w:ascii="Arial" w:eastAsia="Times New Roman" w:hAnsi="Arial" w:cs="Arial"/>
          <w:lang w:eastAsia="sk-SK"/>
        </w:rPr>
        <w:t xml:space="preserve">, </w:t>
      </w:r>
      <w:r>
        <w:rPr>
          <w:rFonts w:ascii="Arial" w:eastAsia="Times New Roman" w:hAnsi="Arial" w:cs="Arial"/>
          <w:lang w:eastAsia="sk-SK"/>
        </w:rPr>
        <w:t>a to bez nároku na odmenu</w:t>
      </w:r>
      <w:r w:rsidRPr="00925F8A">
        <w:rPr>
          <w:rFonts w:ascii="Arial" w:eastAsia="Times New Roman" w:hAnsi="Arial" w:cs="Arial"/>
          <w:lang w:eastAsia="sk-SK"/>
        </w:rPr>
        <w:t>.</w:t>
      </w:r>
      <w:r w:rsidR="0027594B">
        <w:rPr>
          <w:rFonts w:ascii="Arial" w:eastAsia="Times New Roman" w:hAnsi="Arial" w:cs="Arial"/>
          <w:lang w:eastAsia="sk-SK"/>
        </w:rPr>
        <w:t xml:space="preserve"> </w:t>
      </w:r>
    </w:p>
    <w:p w14:paraId="352CCF2D" w14:textId="77777777" w:rsidR="009F2BB1" w:rsidRDefault="009F2BB1" w:rsidP="009F2BB1">
      <w:pPr>
        <w:spacing w:after="0" w:line="360" w:lineRule="auto"/>
        <w:rPr>
          <w:rFonts w:ascii="Arial" w:eastAsia="Times New Roman" w:hAnsi="Arial" w:cs="Arial"/>
          <w:b/>
          <w:lang w:eastAsia="sk-SK"/>
        </w:rPr>
      </w:pPr>
      <w:r>
        <w:rPr>
          <w:rFonts w:ascii="Arial" w:eastAsia="Times New Roman" w:hAnsi="Arial" w:cs="Arial"/>
          <w:b/>
          <w:lang w:eastAsia="sk-SK"/>
        </w:rPr>
        <w:lastRenderedPageBreak/>
        <w:t>Výhra, v</w:t>
      </w:r>
      <w:r w:rsidRPr="00AD726F">
        <w:rPr>
          <w:rFonts w:ascii="Arial" w:eastAsia="Times New Roman" w:hAnsi="Arial" w:cs="Arial"/>
          <w:b/>
          <w:lang w:eastAsia="sk-SK"/>
        </w:rPr>
        <w:t>yhodnotenie</w:t>
      </w:r>
      <w:r>
        <w:rPr>
          <w:rFonts w:ascii="Arial" w:eastAsia="Times New Roman" w:hAnsi="Arial" w:cs="Arial"/>
          <w:b/>
          <w:lang w:eastAsia="sk-SK"/>
        </w:rPr>
        <w:t xml:space="preserve"> a vyrozumenie výhercov</w:t>
      </w:r>
      <w:r w:rsidRPr="00AD726F">
        <w:rPr>
          <w:rFonts w:ascii="Arial" w:eastAsia="Times New Roman" w:hAnsi="Arial" w:cs="Arial"/>
          <w:b/>
          <w:lang w:eastAsia="sk-SK"/>
        </w:rPr>
        <w:t>:</w:t>
      </w:r>
    </w:p>
    <w:p w14:paraId="6D334A3A" w14:textId="3CC70B2B" w:rsidR="009F2BB1" w:rsidRPr="004856C6" w:rsidRDefault="009F2BB1" w:rsidP="004856C6">
      <w:pPr>
        <w:spacing w:after="0" w:line="360" w:lineRule="auto"/>
        <w:jc w:val="both"/>
        <w:rPr>
          <w:rFonts w:ascii="Arial" w:eastAsia="Times New Roman" w:hAnsi="Arial" w:cs="Arial"/>
          <w:lang w:eastAsia="sk-SK"/>
        </w:rPr>
      </w:pPr>
      <w:r w:rsidRPr="00C35B5C">
        <w:rPr>
          <w:rFonts w:ascii="Arial" w:eastAsia="Times New Roman" w:hAnsi="Arial" w:cs="Arial"/>
          <w:bCs/>
          <w:lang w:eastAsia="sk-SK"/>
        </w:rPr>
        <w:t>Víťaz</w:t>
      </w:r>
      <w:r w:rsidR="00CF4588">
        <w:rPr>
          <w:rFonts w:ascii="Arial" w:eastAsia="Times New Roman" w:hAnsi="Arial" w:cs="Arial"/>
          <w:bCs/>
          <w:lang w:eastAsia="sk-SK"/>
        </w:rPr>
        <w:t xml:space="preserve"> ocenenia </w:t>
      </w:r>
      <w:r w:rsidRPr="00C35B5C">
        <w:rPr>
          <w:rFonts w:ascii="Arial" w:eastAsia="Times New Roman" w:hAnsi="Arial" w:cs="Arial"/>
          <w:bCs/>
          <w:lang w:eastAsia="sk-SK"/>
        </w:rPr>
        <w:t>získa ocenenie „Srdce ciest“ a vecn</w:t>
      </w:r>
      <w:r w:rsidR="002E5243">
        <w:rPr>
          <w:rFonts w:ascii="Arial" w:eastAsia="Times New Roman" w:hAnsi="Arial" w:cs="Arial"/>
          <w:bCs/>
          <w:lang w:eastAsia="sk-SK"/>
        </w:rPr>
        <w:t>é</w:t>
      </w:r>
      <w:r w:rsidRPr="00C35B5C">
        <w:rPr>
          <w:rFonts w:ascii="Arial" w:eastAsia="Times New Roman" w:hAnsi="Arial" w:cs="Arial"/>
          <w:bCs/>
          <w:lang w:eastAsia="sk-SK"/>
        </w:rPr>
        <w:t xml:space="preserve"> výhr</w:t>
      </w:r>
      <w:r w:rsidR="002E5243">
        <w:rPr>
          <w:rFonts w:ascii="Arial" w:eastAsia="Times New Roman" w:hAnsi="Arial" w:cs="Arial"/>
          <w:bCs/>
          <w:lang w:eastAsia="sk-SK"/>
        </w:rPr>
        <w:t>y</w:t>
      </w:r>
      <w:r w:rsidRPr="00C35B5C">
        <w:rPr>
          <w:rFonts w:ascii="Arial" w:eastAsia="Times New Roman" w:hAnsi="Arial" w:cs="Arial"/>
          <w:bCs/>
          <w:lang w:eastAsia="sk-SK"/>
        </w:rPr>
        <w:t>.</w:t>
      </w:r>
      <w:r w:rsidR="0014069C">
        <w:rPr>
          <w:rFonts w:ascii="Arial" w:eastAsia="Times New Roman" w:hAnsi="Arial" w:cs="Arial"/>
          <w:bCs/>
          <w:lang w:eastAsia="sk-SK"/>
        </w:rPr>
        <w:t xml:space="preserve"> </w:t>
      </w:r>
      <w:r w:rsidRPr="00806F22">
        <w:rPr>
          <w:rFonts w:ascii="Arial" w:eastAsia="Times New Roman" w:hAnsi="Arial" w:cs="Arial"/>
          <w:lang w:eastAsia="sk-SK"/>
        </w:rPr>
        <w:t>Vecn</w:t>
      </w:r>
      <w:r w:rsidR="002E5243">
        <w:rPr>
          <w:rFonts w:ascii="Arial" w:eastAsia="Times New Roman" w:hAnsi="Arial" w:cs="Arial"/>
          <w:lang w:eastAsia="sk-SK"/>
        </w:rPr>
        <w:t>ými</w:t>
      </w:r>
      <w:r w:rsidRPr="00806F22">
        <w:rPr>
          <w:rFonts w:ascii="Arial" w:eastAsia="Times New Roman" w:hAnsi="Arial" w:cs="Arial"/>
          <w:lang w:eastAsia="sk-SK"/>
        </w:rPr>
        <w:t xml:space="preserve"> výhr</w:t>
      </w:r>
      <w:r w:rsidR="002E5243">
        <w:rPr>
          <w:rFonts w:ascii="Arial" w:eastAsia="Times New Roman" w:hAnsi="Arial" w:cs="Arial"/>
          <w:lang w:eastAsia="sk-SK"/>
        </w:rPr>
        <w:t>ami</w:t>
      </w:r>
      <w:r w:rsidRPr="00806F22">
        <w:rPr>
          <w:rFonts w:ascii="Arial" w:eastAsia="Times New Roman" w:hAnsi="Arial" w:cs="Arial"/>
          <w:lang w:eastAsia="sk-SK"/>
        </w:rPr>
        <w:t xml:space="preserve"> </w:t>
      </w:r>
      <w:r w:rsidR="002E5243">
        <w:rPr>
          <w:rFonts w:ascii="Arial" w:eastAsia="Times New Roman" w:hAnsi="Arial" w:cs="Arial"/>
          <w:lang w:eastAsia="sk-SK"/>
        </w:rPr>
        <w:t>sú</w:t>
      </w:r>
      <w:r w:rsidR="00D23CD3">
        <w:rPr>
          <w:rFonts w:ascii="Arial" w:eastAsia="Times New Roman" w:hAnsi="Arial" w:cs="Arial"/>
          <w:lang w:eastAsia="sk-SK"/>
        </w:rPr>
        <w:t>:</w:t>
      </w:r>
      <w:r w:rsidRPr="004856C6">
        <w:rPr>
          <w:rFonts w:ascii="Arial" w:eastAsia="Times New Roman" w:hAnsi="Arial" w:cs="Arial"/>
          <w:lang w:eastAsia="sk-SK"/>
        </w:rPr>
        <w:t xml:space="preserve"> duálna </w:t>
      </w:r>
      <w:proofErr w:type="spellStart"/>
      <w:r w:rsidRPr="004856C6">
        <w:rPr>
          <w:rFonts w:ascii="Arial" w:eastAsia="Times New Roman" w:hAnsi="Arial" w:cs="Arial"/>
          <w:lang w:eastAsia="sk-SK"/>
        </w:rPr>
        <w:t>autokamera</w:t>
      </w:r>
      <w:proofErr w:type="spellEnd"/>
      <w:r w:rsidRPr="004856C6">
        <w:rPr>
          <w:rFonts w:ascii="Arial" w:eastAsia="Times New Roman" w:hAnsi="Arial" w:cs="Arial"/>
          <w:lang w:eastAsia="sk-SK"/>
        </w:rPr>
        <w:t xml:space="preserve"> v hodnote 160,00 eur</w:t>
      </w:r>
      <w:r w:rsidR="00D23CD3" w:rsidRPr="004856C6">
        <w:rPr>
          <w:rFonts w:ascii="Arial" w:eastAsia="Times New Roman" w:hAnsi="Arial" w:cs="Arial"/>
          <w:lang w:eastAsia="sk-SK"/>
        </w:rPr>
        <w:t xml:space="preserve">, </w:t>
      </w:r>
      <w:r w:rsidR="00FC3448" w:rsidRPr="00387EEA">
        <w:rPr>
          <w:rFonts w:ascii="Arial" w:eastAsia="Times New Roman" w:hAnsi="Arial" w:cs="Arial"/>
          <w:lang w:eastAsia="sk-SK"/>
        </w:rPr>
        <w:t xml:space="preserve">bezdrôtové slúchadlá </w:t>
      </w:r>
      <w:r w:rsidR="009A1EA0" w:rsidRPr="00387EEA">
        <w:rPr>
          <w:rFonts w:ascii="Arial" w:eastAsia="Times New Roman" w:hAnsi="Arial" w:cs="Arial"/>
          <w:lang w:eastAsia="sk-SK"/>
        </w:rPr>
        <w:t>v hodnote 88 eur</w:t>
      </w:r>
      <w:r w:rsidR="00D23CD3" w:rsidRPr="004856C6">
        <w:rPr>
          <w:rFonts w:ascii="Arial" w:eastAsia="Times New Roman" w:hAnsi="Arial" w:cs="Arial"/>
          <w:lang w:eastAsia="sk-SK"/>
        </w:rPr>
        <w:t xml:space="preserve"> a ročné cestovné poistenie Generali v maximálnej hodnote poistného 80,00 eur, </w:t>
      </w:r>
      <w:r w:rsidR="00EA6526" w:rsidRPr="004856C6">
        <w:rPr>
          <w:rFonts w:ascii="Arial" w:eastAsia="Times New Roman" w:hAnsi="Arial" w:cs="Arial"/>
          <w:lang w:eastAsia="sk-SK"/>
        </w:rPr>
        <w:t>ktoré bude ocenen</w:t>
      </w:r>
      <w:r w:rsidR="00D23CD3" w:rsidRPr="004856C6">
        <w:rPr>
          <w:rFonts w:ascii="Arial" w:eastAsia="Times New Roman" w:hAnsi="Arial" w:cs="Arial"/>
          <w:lang w:eastAsia="sk-SK"/>
        </w:rPr>
        <w:t>ým</w:t>
      </w:r>
      <w:r w:rsidR="00E353DF" w:rsidRPr="004856C6">
        <w:rPr>
          <w:rFonts w:ascii="Arial" w:eastAsia="Times New Roman" w:hAnsi="Arial" w:cs="Arial"/>
          <w:lang w:eastAsia="sk-SK"/>
        </w:rPr>
        <w:t xml:space="preserve"> poskytnuté</w:t>
      </w:r>
      <w:r w:rsidR="00057E97" w:rsidRPr="004856C6">
        <w:rPr>
          <w:rFonts w:ascii="Arial" w:eastAsia="Times New Roman" w:hAnsi="Arial" w:cs="Arial"/>
          <w:lang w:eastAsia="sk-SK"/>
        </w:rPr>
        <w:t xml:space="preserve"> formou </w:t>
      </w:r>
      <w:proofErr w:type="spellStart"/>
      <w:r w:rsidR="00057E97" w:rsidRPr="004856C6">
        <w:rPr>
          <w:rFonts w:ascii="Arial" w:eastAsia="Times New Roman" w:hAnsi="Arial" w:cs="Arial"/>
          <w:lang w:eastAsia="sk-SK"/>
        </w:rPr>
        <w:t>voucheru</w:t>
      </w:r>
      <w:proofErr w:type="spellEnd"/>
      <w:r w:rsidRPr="004856C6">
        <w:rPr>
          <w:rFonts w:ascii="Arial" w:eastAsia="Times New Roman" w:hAnsi="Arial" w:cs="Arial"/>
          <w:lang w:eastAsia="sk-SK"/>
        </w:rPr>
        <w:t>. Poskytovateľom ocenenia a vecnej výhry je Generali.</w:t>
      </w:r>
    </w:p>
    <w:p w14:paraId="05D4D57E" w14:textId="77777777" w:rsidR="00F80FB9" w:rsidRPr="006D40AC" w:rsidRDefault="00F80FB9" w:rsidP="009F2BB1">
      <w:pPr>
        <w:spacing w:after="0" w:line="360" w:lineRule="auto"/>
        <w:jc w:val="both"/>
        <w:rPr>
          <w:rFonts w:ascii="Arial" w:eastAsia="Times New Roman" w:hAnsi="Arial" w:cs="Arial"/>
          <w:lang w:eastAsia="sk-SK"/>
        </w:rPr>
      </w:pPr>
    </w:p>
    <w:p w14:paraId="63B3972B" w14:textId="77777777"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Návrhy na laureátov ocenenia </w:t>
      </w:r>
      <w:r w:rsidRPr="00806F22">
        <w:rPr>
          <w:rFonts w:ascii="Arial" w:eastAsia="Times New Roman" w:hAnsi="Arial" w:cs="Arial"/>
          <w:lang w:eastAsia="sk-SK"/>
        </w:rPr>
        <w:t>vyhodnocuje 6 členná porota (komisia), členov</w:t>
      </w:r>
      <w:r w:rsidRPr="00AD726F">
        <w:rPr>
          <w:rFonts w:ascii="Arial" w:eastAsia="Times New Roman" w:hAnsi="Arial" w:cs="Arial"/>
          <w:lang w:eastAsia="sk-SK"/>
        </w:rPr>
        <w:t xml:space="preserve"> ktorej nominujú </w:t>
      </w:r>
      <w:r>
        <w:rPr>
          <w:rFonts w:ascii="Arial" w:eastAsia="Times New Roman" w:hAnsi="Arial" w:cs="Arial"/>
          <w:lang w:eastAsia="sk-SK"/>
        </w:rPr>
        <w:t>spoločne vyhlasovatelia a spolupracujúci subjekt</w:t>
      </w:r>
      <w:r w:rsidRPr="00AD726F">
        <w:rPr>
          <w:rFonts w:ascii="Arial" w:eastAsia="Times New Roman" w:hAnsi="Arial" w:cs="Arial"/>
          <w:lang w:eastAsia="sk-SK"/>
        </w:rPr>
        <w:t xml:space="preserve">. </w:t>
      </w:r>
      <w:r>
        <w:rPr>
          <w:rFonts w:ascii="Arial" w:eastAsia="Times New Roman" w:hAnsi="Arial" w:cs="Arial"/>
          <w:lang w:eastAsia="sk-SK"/>
        </w:rPr>
        <w:t xml:space="preserve">Členovia poroty budú vybraní z odborných spolupracovníkov a zástupcov vyhlasovateľov a spolupracujúceho subjektu. Vyhlasovatelia sú oprávnení bez udania dôvodu vymeniť člena poroty za inú osobu. Účinky rozhodnutí poroty zostávajú zachované aj po výmene člena poroty za inú osobu. </w:t>
      </w:r>
    </w:p>
    <w:p w14:paraId="7BBB2F73" w14:textId="77777777" w:rsidR="009F2BB1" w:rsidRDefault="009F2BB1" w:rsidP="009F2BB1">
      <w:pPr>
        <w:spacing w:after="0" w:line="360" w:lineRule="auto"/>
        <w:jc w:val="both"/>
        <w:rPr>
          <w:rFonts w:ascii="Arial" w:eastAsia="Times New Roman" w:hAnsi="Arial" w:cs="Arial"/>
          <w:lang w:eastAsia="sk-SK"/>
        </w:rPr>
      </w:pPr>
    </w:p>
    <w:p w14:paraId="57183F05" w14:textId="52DC0D47" w:rsidR="009F2BB1" w:rsidRDefault="009F2BB1" w:rsidP="009F2BB1">
      <w:pPr>
        <w:spacing w:after="0" w:line="360" w:lineRule="auto"/>
        <w:jc w:val="both"/>
        <w:rPr>
          <w:rFonts w:ascii="Arial" w:eastAsia="Times New Roman" w:hAnsi="Arial" w:cs="Arial"/>
          <w:lang w:eastAsia="sk-SK"/>
        </w:rPr>
      </w:pPr>
      <w:r w:rsidRPr="00DB4E26">
        <w:rPr>
          <w:rFonts w:ascii="Arial" w:eastAsia="Times New Roman" w:hAnsi="Arial" w:cs="Arial"/>
          <w:lang w:eastAsia="sk-SK"/>
        </w:rPr>
        <w:t>V jednom cykle</w:t>
      </w:r>
      <w:r w:rsidR="00487557">
        <w:rPr>
          <w:rFonts w:ascii="Arial" w:eastAsia="Times New Roman" w:hAnsi="Arial" w:cs="Arial"/>
          <w:lang w:eastAsia="sk-SK"/>
        </w:rPr>
        <w:t xml:space="preserve"> ocenenia</w:t>
      </w:r>
      <w:r w:rsidRPr="00DB4E26">
        <w:rPr>
          <w:rFonts w:ascii="Arial" w:eastAsia="Times New Roman" w:hAnsi="Arial" w:cs="Arial"/>
          <w:lang w:eastAsia="sk-SK"/>
        </w:rPr>
        <w:t xml:space="preserve"> môže byť ocenený</w:t>
      </w:r>
      <w:r>
        <w:rPr>
          <w:rFonts w:ascii="Arial" w:eastAsia="Times New Roman" w:hAnsi="Arial" w:cs="Arial"/>
          <w:lang w:eastAsia="sk-SK"/>
        </w:rPr>
        <w:t xml:space="preserve">ch </w:t>
      </w:r>
      <w:r w:rsidRPr="00DB4E26">
        <w:rPr>
          <w:rFonts w:ascii="Arial" w:eastAsia="Times New Roman" w:hAnsi="Arial" w:cs="Arial"/>
          <w:lang w:eastAsia="sk-SK"/>
        </w:rPr>
        <w:t xml:space="preserve">aj viac </w:t>
      </w:r>
      <w:r>
        <w:rPr>
          <w:rFonts w:ascii="Arial" w:eastAsia="Times New Roman" w:hAnsi="Arial" w:cs="Arial"/>
          <w:lang w:eastAsia="sk-SK"/>
        </w:rPr>
        <w:t>kandidátov</w:t>
      </w:r>
      <w:r w:rsidRPr="00DB4E26">
        <w:rPr>
          <w:rFonts w:ascii="Arial" w:eastAsia="Times New Roman" w:hAnsi="Arial" w:cs="Arial"/>
          <w:lang w:eastAsia="sk-SK"/>
        </w:rPr>
        <w:t>. Presný počet víťazov v danom cykle určí porota.</w:t>
      </w:r>
      <w:r>
        <w:rPr>
          <w:rFonts w:ascii="Arial" w:eastAsia="Times New Roman" w:hAnsi="Arial" w:cs="Arial"/>
          <w:lang w:eastAsia="sk-SK"/>
        </w:rPr>
        <w:t xml:space="preserve"> O ocenení kandidátov, ktorí splnili všetky podmienky účasti rozhodne porota nasledovným spôsobom:</w:t>
      </w:r>
    </w:p>
    <w:p w14:paraId="5836808D" w14:textId="624A981E" w:rsidR="009F2BB1" w:rsidRPr="002E112D" w:rsidRDefault="009F2BB1" w:rsidP="009F2BB1">
      <w:pPr>
        <w:pStyle w:val="Odsekzoznamu"/>
        <w:numPr>
          <w:ilvl w:val="0"/>
          <w:numId w:val="5"/>
        </w:numPr>
        <w:spacing w:after="0" w:line="360" w:lineRule="auto"/>
        <w:jc w:val="both"/>
        <w:rPr>
          <w:rFonts w:ascii="Arial" w:eastAsia="Times New Roman" w:hAnsi="Arial" w:cs="Arial"/>
          <w:lang w:eastAsia="sk-SK"/>
        </w:rPr>
      </w:pPr>
      <w:r w:rsidRPr="002E112D">
        <w:rPr>
          <w:rFonts w:ascii="Arial" w:eastAsia="Times New Roman" w:hAnsi="Arial" w:cs="Arial"/>
          <w:lang w:eastAsia="sk-SK"/>
        </w:rPr>
        <w:t xml:space="preserve">do </w:t>
      </w:r>
      <w:r>
        <w:rPr>
          <w:rFonts w:ascii="Arial" w:eastAsia="Times New Roman" w:hAnsi="Arial" w:cs="Arial"/>
          <w:lang w:eastAsia="sk-SK"/>
        </w:rPr>
        <w:t>60</w:t>
      </w:r>
      <w:r w:rsidRPr="002E112D">
        <w:rPr>
          <w:rFonts w:ascii="Arial" w:eastAsia="Times New Roman" w:hAnsi="Arial" w:cs="Arial"/>
          <w:lang w:eastAsia="sk-SK"/>
        </w:rPr>
        <w:t xml:space="preserve"> dní od ukončenia každého cyklu</w:t>
      </w:r>
      <w:r w:rsidR="00487557">
        <w:rPr>
          <w:rFonts w:ascii="Arial" w:eastAsia="Times New Roman" w:hAnsi="Arial" w:cs="Arial"/>
          <w:lang w:eastAsia="sk-SK"/>
        </w:rPr>
        <w:t xml:space="preserve"> ocenenia</w:t>
      </w:r>
      <w:r w:rsidRPr="002E112D">
        <w:rPr>
          <w:rFonts w:ascii="Arial" w:eastAsia="Times New Roman" w:hAnsi="Arial" w:cs="Arial"/>
          <w:lang w:eastAsia="sk-SK"/>
        </w:rPr>
        <w:t xml:space="preserve"> porota formou hlasovania a po vzájomnej dohode vyberie zo všetkých príbehov doručených v danom cykle jeden, prípadne viacero príbehov, ktoré budú ocenené</w:t>
      </w:r>
      <w:r w:rsidR="00F74239">
        <w:rPr>
          <w:rFonts w:ascii="Arial" w:eastAsia="Times New Roman" w:hAnsi="Arial" w:cs="Arial"/>
          <w:lang w:eastAsia="sk-SK"/>
        </w:rPr>
        <w:t xml:space="preserve">, </w:t>
      </w:r>
      <w:proofErr w:type="spellStart"/>
      <w:r w:rsidR="00F74239">
        <w:rPr>
          <w:rFonts w:ascii="Arial" w:eastAsia="Times New Roman" w:hAnsi="Arial" w:cs="Arial"/>
          <w:lang w:eastAsia="sk-SK"/>
        </w:rPr>
        <w:t>t.j</w:t>
      </w:r>
      <w:proofErr w:type="spellEnd"/>
      <w:r w:rsidR="00F74239">
        <w:rPr>
          <w:rFonts w:ascii="Arial" w:eastAsia="Times New Roman" w:hAnsi="Arial" w:cs="Arial"/>
          <w:lang w:eastAsia="sk-SK"/>
        </w:rPr>
        <w:t>. dôjde k výberu výhercu/výhercov</w:t>
      </w:r>
      <w:r w:rsidRPr="002E112D">
        <w:rPr>
          <w:rFonts w:ascii="Arial" w:eastAsia="Times New Roman" w:hAnsi="Arial" w:cs="Arial"/>
          <w:lang w:eastAsia="sk-SK"/>
        </w:rPr>
        <w:t xml:space="preserve">. </w:t>
      </w:r>
    </w:p>
    <w:p w14:paraId="3DEE83FB" w14:textId="77777777" w:rsidR="009F2BB1" w:rsidRDefault="009F2BB1" w:rsidP="009F2BB1">
      <w:pPr>
        <w:spacing w:after="0" w:line="360" w:lineRule="auto"/>
        <w:jc w:val="both"/>
        <w:rPr>
          <w:rFonts w:ascii="Arial" w:eastAsia="Times New Roman" w:hAnsi="Arial" w:cs="Arial"/>
          <w:lang w:eastAsia="sk-SK"/>
        </w:rPr>
      </w:pPr>
    </w:p>
    <w:p w14:paraId="0249F719" w14:textId="671B7EA2" w:rsidR="009F2BB1"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Do 60 dní od vyhodnotenia</w:t>
      </w:r>
      <w:r w:rsidR="00655581">
        <w:rPr>
          <w:rFonts w:ascii="Arial" w:eastAsia="Times New Roman" w:hAnsi="Arial" w:cs="Arial"/>
          <w:lang w:eastAsia="sk-SK"/>
        </w:rPr>
        <w:t xml:space="preserve"> ocenenia</w:t>
      </w:r>
      <w:r>
        <w:rPr>
          <w:rFonts w:ascii="Arial" w:eastAsia="Times New Roman" w:hAnsi="Arial" w:cs="Arial"/>
          <w:lang w:eastAsia="sk-SK"/>
        </w:rPr>
        <w:t xml:space="preserve"> budú všetci výhercovia pozvaní na slávnostné odovzdávanie ocenení, na ktorom bude  výhercom odovzdané ocenenie „Srdce ciest“ a vecné výhry. Následne vyhlasovatelia zverejnia údaje ocenených v rozsahu meno, </w:t>
      </w:r>
      <w:r w:rsidR="005A3FC1">
        <w:rPr>
          <w:rFonts w:ascii="Arial" w:eastAsia="Times New Roman" w:hAnsi="Arial" w:cs="Arial"/>
          <w:lang w:eastAsia="sk-SK"/>
        </w:rPr>
        <w:t xml:space="preserve">priezvisko, </w:t>
      </w:r>
      <w:r>
        <w:rPr>
          <w:rFonts w:ascii="Arial" w:eastAsia="Times New Roman" w:hAnsi="Arial" w:cs="Arial"/>
          <w:lang w:eastAsia="sk-SK"/>
        </w:rPr>
        <w:t xml:space="preserve">obec, </w:t>
      </w:r>
      <w:r w:rsidR="00B34F59" w:rsidRPr="00655581">
        <w:rPr>
          <w:rFonts w:ascii="Arial" w:eastAsia="Times New Roman" w:hAnsi="Arial" w:cs="Arial"/>
          <w:lang w:eastAsia="sk-SK"/>
        </w:rPr>
        <w:t>fotografia,</w:t>
      </w:r>
      <w:r w:rsidR="00B34F59">
        <w:rPr>
          <w:rStyle w:val="Odkaznakomentr"/>
        </w:rPr>
        <w:t xml:space="preserve"> </w:t>
      </w:r>
      <w:r>
        <w:rPr>
          <w:rFonts w:ascii="Arial" w:eastAsia="Times New Roman" w:hAnsi="Arial" w:cs="Arial"/>
          <w:lang w:eastAsia="sk-SK"/>
        </w:rPr>
        <w:t>príbeh, na webovej stránke www.srdceciest.sk v sekcii Ocenení a vo vysielaní relácie Pozor zákruta! na rádiu Slovensko.</w:t>
      </w:r>
    </w:p>
    <w:p w14:paraId="6A99356C" w14:textId="77777777" w:rsidR="009F2BB1" w:rsidRPr="00AD726F" w:rsidRDefault="009F2BB1" w:rsidP="009F2BB1">
      <w:pPr>
        <w:spacing w:after="0" w:line="360" w:lineRule="auto"/>
        <w:rPr>
          <w:rFonts w:ascii="Arial" w:eastAsia="Times New Roman" w:hAnsi="Arial" w:cs="Arial"/>
          <w:lang w:eastAsia="sk-SK"/>
        </w:rPr>
      </w:pPr>
    </w:p>
    <w:p w14:paraId="12A36B0C" w14:textId="6D80E58E" w:rsidR="009F2BB1" w:rsidRPr="00AD726F" w:rsidRDefault="009F2BB1" w:rsidP="009F2BB1">
      <w:pPr>
        <w:spacing w:after="0" w:line="360" w:lineRule="auto"/>
        <w:jc w:val="both"/>
        <w:rPr>
          <w:rFonts w:eastAsia="Times New Roman"/>
          <w:lang w:eastAsia="sk-SK"/>
        </w:rPr>
      </w:pPr>
      <w:r w:rsidRPr="00E26F60">
        <w:rPr>
          <w:rFonts w:ascii="Arial" w:eastAsia="Times New Roman" w:hAnsi="Arial" w:cs="Arial"/>
          <w:lang w:eastAsia="sk-SK"/>
        </w:rPr>
        <w:t>Pokiaľ sa nepodarí vyhlasovateľom telefonicky alebo e-mailom skontaktovať s</w:t>
      </w:r>
      <w:r w:rsidR="00861690" w:rsidRPr="00E26F60">
        <w:rPr>
          <w:rFonts w:ascii="Arial" w:eastAsia="Times New Roman" w:hAnsi="Arial" w:cs="Arial"/>
          <w:lang w:eastAsia="sk-SK"/>
        </w:rPr>
        <w:t xml:space="preserve"> prihlasovateľom </w:t>
      </w:r>
      <w:r w:rsidRPr="00E26F60">
        <w:rPr>
          <w:rFonts w:ascii="Arial" w:eastAsia="Times New Roman" w:hAnsi="Arial" w:cs="Arial"/>
          <w:lang w:eastAsia="sk-SK"/>
        </w:rPr>
        <w:t>do 10 dní odo dňa vyhodnotenia</w:t>
      </w:r>
      <w:r w:rsidR="00F74239">
        <w:rPr>
          <w:rFonts w:ascii="Arial" w:eastAsia="Times New Roman" w:hAnsi="Arial" w:cs="Arial"/>
          <w:lang w:eastAsia="sk-SK"/>
        </w:rPr>
        <w:t xml:space="preserve"> ocenenia</w:t>
      </w:r>
      <w:r w:rsidRPr="00E26F60">
        <w:rPr>
          <w:rFonts w:ascii="Arial" w:eastAsia="Times New Roman" w:hAnsi="Arial" w:cs="Arial"/>
          <w:lang w:eastAsia="sk-SK"/>
        </w:rPr>
        <w:t>, pričom vyhlasovatelia uskutočnia minimálne dva pokusy o skontaktovanie v dvoch rôznych dňoch alebo</w:t>
      </w:r>
      <w:r w:rsidRPr="00837A67">
        <w:rPr>
          <w:rFonts w:ascii="Arial" w:eastAsia="Times New Roman" w:hAnsi="Arial" w:cs="Arial"/>
          <w:lang w:eastAsia="sk-SK"/>
        </w:rPr>
        <w:t xml:space="preserve"> ak výherca výhru odmietne, pôvodný výherca stráca nárok na výhru a bude vybraný náhradník</w:t>
      </w:r>
      <w:r w:rsidR="006E69B6" w:rsidRPr="00655581">
        <w:rPr>
          <w:rFonts w:ascii="Arial" w:eastAsia="Times New Roman" w:hAnsi="Arial" w:cs="Arial"/>
          <w:lang w:eastAsia="sk-SK"/>
        </w:rPr>
        <w:t xml:space="preserve">. </w:t>
      </w:r>
      <w:r w:rsidR="00071963" w:rsidRPr="00655581">
        <w:rPr>
          <w:rFonts w:ascii="Arial" w:eastAsia="Times New Roman" w:hAnsi="Arial" w:cs="Arial"/>
          <w:lang w:eastAsia="sk-SK"/>
        </w:rPr>
        <w:t>V prípade výberu náhradníka sa bude postupovať obdobným spôsobom</w:t>
      </w:r>
      <w:r w:rsidR="00023A80" w:rsidRPr="00655581">
        <w:rPr>
          <w:rFonts w:ascii="Arial" w:eastAsia="Times New Roman" w:hAnsi="Arial" w:cs="Arial"/>
          <w:lang w:eastAsia="sk-SK"/>
        </w:rPr>
        <w:t xml:space="preserve"> ako je uvedené v predchádzajúcej vete.</w:t>
      </w:r>
    </w:p>
    <w:p w14:paraId="224E6AAD" w14:textId="77777777" w:rsidR="009F2BB1" w:rsidRPr="00AD726F" w:rsidRDefault="009F2BB1" w:rsidP="009F2BB1">
      <w:pPr>
        <w:spacing w:after="0" w:line="360" w:lineRule="auto"/>
        <w:jc w:val="both"/>
        <w:rPr>
          <w:rFonts w:eastAsia="Times New Roman"/>
          <w:lang w:eastAsia="sk-SK"/>
        </w:rPr>
      </w:pPr>
    </w:p>
    <w:p w14:paraId="355F34FB" w14:textId="3D626F55"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Kandidát</w:t>
      </w:r>
      <w:r w:rsidRPr="00AD726F">
        <w:rPr>
          <w:rFonts w:ascii="Arial" w:eastAsia="Times New Roman" w:hAnsi="Arial" w:cs="Arial"/>
          <w:lang w:eastAsia="sk-SK"/>
        </w:rPr>
        <w:t xml:space="preserve"> berie na vedomie, že výhru </w:t>
      </w:r>
      <w:r w:rsidR="00353441">
        <w:rPr>
          <w:rFonts w:ascii="Arial" w:eastAsia="Times New Roman" w:hAnsi="Arial" w:cs="Arial"/>
          <w:lang w:eastAsia="sk-SK"/>
        </w:rPr>
        <w:t xml:space="preserve">(vrátane ocenenia) </w:t>
      </w:r>
      <w:r w:rsidRPr="00AD726F">
        <w:rPr>
          <w:rFonts w:ascii="Arial" w:eastAsia="Times New Roman" w:hAnsi="Arial" w:cs="Arial"/>
          <w:lang w:eastAsia="sk-SK"/>
        </w:rPr>
        <w:t xml:space="preserve">nie je možné podľa platnej právnej úpravy vymáhať. Výherca nemá voči </w:t>
      </w:r>
      <w:r>
        <w:rPr>
          <w:rFonts w:ascii="Arial" w:eastAsia="Times New Roman" w:hAnsi="Arial" w:cs="Arial"/>
          <w:lang w:eastAsia="sk-SK"/>
        </w:rPr>
        <w:t>vyhlasovateľom</w:t>
      </w:r>
      <w:r w:rsidRPr="00AD726F">
        <w:rPr>
          <w:rFonts w:ascii="Arial" w:eastAsia="Times New Roman" w:hAnsi="Arial" w:cs="Arial"/>
          <w:lang w:eastAsia="sk-SK"/>
        </w:rPr>
        <w:t xml:space="preserve"> právny nárok na zámenu výhry alebo výplatu jej hodnoty v inej forme. Okrem výhry nemá výherca voči </w:t>
      </w:r>
      <w:r>
        <w:rPr>
          <w:rFonts w:ascii="Arial" w:eastAsia="Times New Roman" w:hAnsi="Arial" w:cs="Arial"/>
          <w:lang w:eastAsia="sk-SK"/>
        </w:rPr>
        <w:t>vyhlasovateľom</w:t>
      </w:r>
      <w:r w:rsidRPr="00AD726F">
        <w:rPr>
          <w:rFonts w:ascii="Arial" w:eastAsia="Times New Roman" w:hAnsi="Arial" w:cs="Arial"/>
          <w:lang w:eastAsia="sk-SK"/>
        </w:rPr>
        <w:t xml:space="preserve"> nárok na náhradu akýchkoľvek nákladov súvisiacich s vyplatením/odovzdaním výhry.</w:t>
      </w:r>
    </w:p>
    <w:p w14:paraId="20805BA0" w14:textId="77777777" w:rsidR="009F2BB1" w:rsidRPr="00C96925" w:rsidRDefault="009F2BB1" w:rsidP="009F2BB1">
      <w:pPr>
        <w:pStyle w:val="Zkladntext"/>
        <w:spacing w:before="25"/>
      </w:pPr>
    </w:p>
    <w:p w14:paraId="7747C5D0" w14:textId="23868FE8" w:rsidR="009F2BB1" w:rsidRPr="00AD726F"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lastRenderedPageBreak/>
        <w:t xml:space="preserve">V prípade, ak sa zistí, že </w:t>
      </w:r>
      <w:r>
        <w:rPr>
          <w:rFonts w:ascii="Arial" w:eastAsia="Times New Roman" w:hAnsi="Arial" w:cs="Arial"/>
          <w:lang w:eastAsia="sk-SK"/>
        </w:rPr>
        <w:t>kandidát</w:t>
      </w:r>
      <w:r w:rsidRPr="00AD726F">
        <w:rPr>
          <w:rFonts w:ascii="Arial" w:eastAsia="Times New Roman" w:hAnsi="Arial" w:cs="Arial"/>
          <w:lang w:eastAsia="sk-SK"/>
        </w:rPr>
        <w:t xml:space="preserve"> konal v rozpore s</w:t>
      </w:r>
      <w:r w:rsidR="00E9263B">
        <w:rPr>
          <w:rFonts w:ascii="Arial" w:eastAsia="Times New Roman" w:hAnsi="Arial" w:cs="Arial"/>
          <w:lang w:eastAsia="sk-SK"/>
        </w:rPr>
        <w:t> </w:t>
      </w:r>
      <w:r w:rsidRPr="00AD726F">
        <w:rPr>
          <w:rFonts w:ascii="Arial" w:eastAsia="Times New Roman" w:hAnsi="Arial" w:cs="Arial"/>
          <w:lang w:eastAsia="sk-SK"/>
        </w:rPr>
        <w:t>pravidlami</w:t>
      </w:r>
      <w:r w:rsidR="00E9263B">
        <w:rPr>
          <w:rFonts w:ascii="Arial" w:eastAsia="Times New Roman" w:hAnsi="Arial" w:cs="Arial"/>
          <w:lang w:eastAsia="sk-SK"/>
        </w:rPr>
        <w:t xml:space="preserve"> ocenenia</w:t>
      </w:r>
      <w:r w:rsidRPr="00AD726F">
        <w:rPr>
          <w:rFonts w:ascii="Arial" w:eastAsia="Times New Roman" w:hAnsi="Arial" w:cs="Arial"/>
          <w:lang w:eastAsia="sk-SK"/>
        </w:rPr>
        <w:t xml:space="preserve">, </w:t>
      </w:r>
      <w:r>
        <w:rPr>
          <w:rFonts w:ascii="Arial" w:eastAsia="Times New Roman" w:hAnsi="Arial" w:cs="Arial"/>
          <w:lang w:eastAsia="sk-SK"/>
        </w:rPr>
        <w:t>resp. všeobecne záväznými právnymi predpismi</w:t>
      </w:r>
      <w:r w:rsidR="002B2BF1">
        <w:rPr>
          <w:rFonts w:ascii="Arial" w:eastAsia="Times New Roman" w:hAnsi="Arial" w:cs="Arial"/>
          <w:lang w:eastAsia="sk-SK"/>
        </w:rPr>
        <w:t xml:space="preserve"> (najmä predpis</w:t>
      </w:r>
      <w:r w:rsidR="00A53135">
        <w:rPr>
          <w:rFonts w:ascii="Arial" w:eastAsia="Times New Roman" w:hAnsi="Arial" w:cs="Arial"/>
          <w:lang w:eastAsia="sk-SK"/>
        </w:rPr>
        <w:t xml:space="preserve">mi </w:t>
      </w:r>
      <w:r w:rsidR="00897B31">
        <w:rPr>
          <w:rFonts w:ascii="Arial" w:eastAsia="Times New Roman" w:hAnsi="Arial" w:cs="Arial"/>
          <w:lang w:eastAsia="sk-SK"/>
        </w:rPr>
        <w:t>súvisiac</w:t>
      </w:r>
      <w:r w:rsidR="00A53135">
        <w:rPr>
          <w:rFonts w:ascii="Arial" w:eastAsia="Times New Roman" w:hAnsi="Arial" w:cs="Arial"/>
          <w:lang w:eastAsia="sk-SK"/>
        </w:rPr>
        <w:t>imi</w:t>
      </w:r>
      <w:r w:rsidR="00897B31">
        <w:rPr>
          <w:rFonts w:ascii="Arial" w:eastAsia="Times New Roman" w:hAnsi="Arial" w:cs="Arial"/>
          <w:lang w:eastAsia="sk-SK"/>
        </w:rPr>
        <w:t xml:space="preserve"> s cestnou premávkou)</w:t>
      </w:r>
      <w:r>
        <w:rPr>
          <w:rFonts w:ascii="Arial" w:eastAsia="Times New Roman" w:hAnsi="Arial" w:cs="Arial"/>
          <w:lang w:eastAsia="sk-SK"/>
        </w:rPr>
        <w:t xml:space="preserve"> </w:t>
      </w:r>
      <w:r w:rsidRPr="00AD726F">
        <w:rPr>
          <w:rFonts w:ascii="Arial" w:eastAsia="Times New Roman" w:hAnsi="Arial" w:cs="Arial"/>
          <w:lang w:eastAsia="sk-SK"/>
        </w:rPr>
        <w:t xml:space="preserve">stráca nárok na výhru a výhra mu nebude odovzdaná. Ak mu už výhra bola odovzdaná, je povinný ju vrátiť v plnej výške </w:t>
      </w:r>
      <w:r>
        <w:rPr>
          <w:rFonts w:ascii="Arial" w:eastAsia="Times New Roman" w:hAnsi="Arial" w:cs="Arial"/>
          <w:lang w:eastAsia="sk-SK"/>
        </w:rPr>
        <w:t>Generali</w:t>
      </w:r>
      <w:r w:rsidRPr="00AD726F">
        <w:rPr>
          <w:rFonts w:ascii="Arial" w:eastAsia="Times New Roman" w:hAnsi="Arial" w:cs="Arial"/>
          <w:lang w:eastAsia="sk-SK"/>
        </w:rPr>
        <w:t xml:space="preserve"> a zároveň nahradiť </w:t>
      </w:r>
      <w:r>
        <w:rPr>
          <w:rFonts w:ascii="Arial" w:eastAsia="Times New Roman" w:hAnsi="Arial" w:cs="Arial"/>
          <w:lang w:eastAsia="sk-SK"/>
        </w:rPr>
        <w:t>Generali</w:t>
      </w:r>
      <w:r w:rsidRPr="00AD726F">
        <w:rPr>
          <w:rFonts w:ascii="Arial" w:eastAsia="Times New Roman" w:hAnsi="Arial" w:cs="Arial"/>
          <w:lang w:eastAsia="sk-SK"/>
        </w:rPr>
        <w:t xml:space="preserve"> všetky náklady, iné výdavky a škodu, ktorá bola týmto spôsobená. V prípade dôvodného podozrenia z porušenia pravidiel </w:t>
      </w:r>
      <w:r w:rsidR="00E9263B">
        <w:rPr>
          <w:rFonts w:ascii="Arial" w:eastAsia="Times New Roman" w:hAnsi="Arial" w:cs="Arial"/>
          <w:lang w:eastAsia="sk-SK"/>
        </w:rPr>
        <w:t xml:space="preserve">ocenenia </w:t>
      </w:r>
      <w:r w:rsidRPr="00AD726F">
        <w:rPr>
          <w:rFonts w:ascii="Arial" w:eastAsia="Times New Roman" w:hAnsi="Arial" w:cs="Arial"/>
          <w:lang w:eastAsia="sk-SK"/>
        </w:rPr>
        <w:t xml:space="preserve"> má </w:t>
      </w:r>
      <w:r>
        <w:rPr>
          <w:rFonts w:ascii="Arial" w:eastAsia="Times New Roman" w:hAnsi="Arial" w:cs="Arial"/>
          <w:lang w:eastAsia="sk-SK"/>
        </w:rPr>
        <w:t>vyhlasovateľ</w:t>
      </w:r>
      <w:r w:rsidRPr="00AD726F">
        <w:rPr>
          <w:rFonts w:ascii="Arial" w:eastAsia="Times New Roman" w:hAnsi="Arial" w:cs="Arial"/>
          <w:lang w:eastAsia="sk-SK"/>
        </w:rPr>
        <w:t xml:space="preserve"> právo na základe vlastného uváženia </w:t>
      </w:r>
      <w:r>
        <w:rPr>
          <w:rFonts w:ascii="Arial" w:eastAsia="Times New Roman" w:hAnsi="Arial" w:cs="Arial"/>
          <w:lang w:eastAsia="sk-SK"/>
        </w:rPr>
        <w:t>kandidáta</w:t>
      </w:r>
      <w:r w:rsidRPr="00AD726F">
        <w:rPr>
          <w:rFonts w:ascii="Arial" w:eastAsia="Times New Roman" w:hAnsi="Arial" w:cs="Arial"/>
          <w:lang w:eastAsia="sk-SK"/>
        </w:rPr>
        <w:t xml:space="preserve"> z</w:t>
      </w:r>
      <w:r w:rsidR="00E9263B">
        <w:rPr>
          <w:rFonts w:ascii="Arial" w:eastAsia="Times New Roman" w:hAnsi="Arial" w:cs="Arial"/>
          <w:lang w:eastAsia="sk-SK"/>
        </w:rPr>
        <w:t xml:space="preserve"> ocenenia </w:t>
      </w:r>
      <w:r w:rsidRPr="00AD726F">
        <w:rPr>
          <w:rFonts w:ascii="Arial" w:eastAsia="Times New Roman" w:hAnsi="Arial" w:cs="Arial"/>
          <w:lang w:eastAsia="sk-SK"/>
        </w:rPr>
        <w:t>vylúčiť.</w:t>
      </w:r>
    </w:p>
    <w:p w14:paraId="177CC1B6" w14:textId="77777777" w:rsidR="009F2BB1" w:rsidRPr="00C96925" w:rsidRDefault="009F2BB1" w:rsidP="009F2BB1">
      <w:pPr>
        <w:pStyle w:val="Zkladntext"/>
        <w:spacing w:before="20"/>
      </w:pPr>
    </w:p>
    <w:p w14:paraId="2820346B" w14:textId="5EF469E3"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Vyhlasovateľ</w:t>
      </w:r>
      <w:r w:rsidRPr="00AD726F">
        <w:rPr>
          <w:rFonts w:ascii="Arial" w:eastAsia="Times New Roman" w:hAnsi="Arial" w:cs="Arial"/>
          <w:lang w:eastAsia="sk-SK"/>
        </w:rPr>
        <w:t xml:space="preserve"> </w:t>
      </w:r>
      <w:r w:rsidR="0021699A">
        <w:rPr>
          <w:rFonts w:ascii="Arial" w:eastAsia="Times New Roman" w:hAnsi="Arial" w:cs="Arial"/>
          <w:lang w:eastAsia="sk-SK"/>
        </w:rPr>
        <w:t xml:space="preserve">ocenenia </w:t>
      </w:r>
      <w:r w:rsidRPr="00AD726F">
        <w:rPr>
          <w:rFonts w:ascii="Arial" w:eastAsia="Times New Roman" w:hAnsi="Arial" w:cs="Arial"/>
          <w:lang w:eastAsia="sk-SK"/>
        </w:rPr>
        <w:t xml:space="preserve">nezodpovedá za akékoľvek dôvody, pre ktoré výhercovi nebola výhra doručená, s výnimkou dôvodov na strane </w:t>
      </w:r>
      <w:r>
        <w:rPr>
          <w:rFonts w:ascii="Arial" w:eastAsia="Times New Roman" w:hAnsi="Arial" w:cs="Arial"/>
          <w:lang w:eastAsia="sk-SK"/>
        </w:rPr>
        <w:t>vyhlasovateľa</w:t>
      </w:r>
      <w:r w:rsidRPr="00AD726F">
        <w:rPr>
          <w:rFonts w:ascii="Arial" w:eastAsia="Times New Roman" w:hAnsi="Arial" w:cs="Arial"/>
          <w:lang w:eastAsia="sk-SK"/>
        </w:rPr>
        <w:t xml:space="preserve">. </w:t>
      </w:r>
      <w:r w:rsidRPr="000076F4">
        <w:rPr>
          <w:rFonts w:ascii="Arial" w:eastAsia="Times New Roman" w:hAnsi="Arial" w:cs="Arial"/>
          <w:lang w:eastAsia="sk-SK"/>
        </w:rPr>
        <w:t xml:space="preserve">Vyhlasovateľ </w:t>
      </w:r>
      <w:r w:rsidRPr="00AD726F">
        <w:rPr>
          <w:rFonts w:ascii="Arial" w:eastAsia="Times New Roman" w:hAnsi="Arial" w:cs="Arial"/>
          <w:lang w:eastAsia="sk-SK"/>
        </w:rPr>
        <w:t xml:space="preserve">nezodpovedá za chyby, poškodenia alebo straty spojené s doručením výhry. </w:t>
      </w:r>
      <w:r w:rsidRPr="000076F4">
        <w:rPr>
          <w:rFonts w:ascii="Arial" w:eastAsia="Times New Roman" w:hAnsi="Arial" w:cs="Arial"/>
          <w:lang w:eastAsia="sk-SK"/>
        </w:rPr>
        <w:t xml:space="preserve">Vyhlasovateľ </w:t>
      </w:r>
      <w:r w:rsidRPr="00AD726F">
        <w:rPr>
          <w:rFonts w:ascii="Arial" w:eastAsia="Times New Roman" w:hAnsi="Arial" w:cs="Arial"/>
          <w:lang w:eastAsia="sk-SK"/>
        </w:rPr>
        <w:t xml:space="preserve">nezodpovedá za žiadne škody vzniknuté v súvislosti s nesprávnymi údajmi poskytnutými </w:t>
      </w:r>
      <w:r>
        <w:rPr>
          <w:rFonts w:ascii="Arial" w:eastAsia="Times New Roman" w:hAnsi="Arial" w:cs="Arial"/>
          <w:lang w:eastAsia="sk-SK"/>
        </w:rPr>
        <w:t xml:space="preserve">prihlasovateľom, resp. </w:t>
      </w:r>
      <w:r w:rsidRPr="00FE51C8">
        <w:rPr>
          <w:rFonts w:ascii="Arial" w:eastAsia="Times New Roman" w:hAnsi="Arial" w:cs="Arial"/>
          <w:lang w:eastAsia="sk-SK"/>
        </w:rPr>
        <w:t xml:space="preserve">kandidátom alebo v súvislosti s neuplatnením, nevyzdvihnutím, zrieknutím sa, resp. nevyužitím výhry. Vyhlasovateľ nenesie žiadnu zodpovednosť za vady </w:t>
      </w:r>
      <w:r w:rsidR="00A5405D">
        <w:rPr>
          <w:rFonts w:ascii="Arial" w:eastAsia="Times New Roman" w:hAnsi="Arial" w:cs="Arial"/>
          <w:lang w:eastAsia="sk-SK"/>
        </w:rPr>
        <w:t xml:space="preserve">vecných </w:t>
      </w:r>
      <w:r w:rsidR="00A1731B">
        <w:rPr>
          <w:rFonts w:ascii="Arial" w:eastAsia="Times New Roman" w:hAnsi="Arial" w:cs="Arial"/>
          <w:lang w:eastAsia="sk-SK"/>
        </w:rPr>
        <w:t>výhier</w:t>
      </w:r>
      <w:r w:rsidR="0021699A">
        <w:rPr>
          <w:rFonts w:ascii="Arial" w:eastAsia="Times New Roman" w:hAnsi="Arial" w:cs="Arial"/>
          <w:lang w:eastAsia="sk-SK"/>
        </w:rPr>
        <w:t xml:space="preserve"> </w:t>
      </w:r>
      <w:r w:rsidRPr="00FE51C8">
        <w:rPr>
          <w:rFonts w:ascii="Arial" w:eastAsia="Times New Roman" w:hAnsi="Arial" w:cs="Arial"/>
          <w:lang w:eastAsia="sk-SK"/>
        </w:rPr>
        <w:t>a prípadné škody v súvislosti s užívaním výh</w:t>
      </w:r>
      <w:r w:rsidR="00607D75" w:rsidRPr="0021699A">
        <w:rPr>
          <w:rFonts w:ascii="Arial" w:eastAsia="Times New Roman" w:hAnsi="Arial" w:cs="Arial"/>
          <w:lang w:eastAsia="sk-SK"/>
        </w:rPr>
        <w:t>ry</w:t>
      </w:r>
      <w:r w:rsidR="0021699A">
        <w:t xml:space="preserve"> </w:t>
      </w:r>
      <w:r w:rsidR="00B47B72" w:rsidRPr="00FE51C8">
        <w:t>(</w:t>
      </w:r>
      <w:proofErr w:type="spellStart"/>
      <w:r w:rsidR="00607D75" w:rsidRPr="004856C6">
        <w:rPr>
          <w:rFonts w:ascii="Arial" w:eastAsia="Times New Roman" w:hAnsi="Arial" w:cs="Arial"/>
          <w:lang w:eastAsia="sk-SK"/>
        </w:rPr>
        <w:t>autokamera</w:t>
      </w:r>
      <w:proofErr w:type="spellEnd"/>
      <w:r w:rsidR="004856C6" w:rsidRPr="004856C6">
        <w:rPr>
          <w:rFonts w:ascii="Arial" w:eastAsia="Times New Roman" w:hAnsi="Arial" w:cs="Arial"/>
          <w:lang w:eastAsia="sk-SK"/>
        </w:rPr>
        <w:t xml:space="preserve"> </w:t>
      </w:r>
      <w:r w:rsidR="00D23CD3" w:rsidRPr="004856C6">
        <w:rPr>
          <w:rFonts w:ascii="Arial" w:eastAsia="Times New Roman" w:hAnsi="Arial" w:cs="Arial"/>
          <w:lang w:eastAsia="sk-SK"/>
        </w:rPr>
        <w:t>a slúchadlá</w:t>
      </w:r>
      <w:r w:rsidR="00B47B72" w:rsidRPr="004856C6">
        <w:rPr>
          <w:rFonts w:ascii="Arial" w:eastAsia="Times New Roman" w:hAnsi="Arial" w:cs="Arial"/>
          <w:lang w:eastAsia="sk-SK"/>
        </w:rPr>
        <w:t>)</w:t>
      </w:r>
      <w:r w:rsidR="0021699A" w:rsidRPr="004856C6">
        <w:rPr>
          <w:rFonts w:ascii="Arial" w:eastAsia="Times New Roman" w:hAnsi="Arial" w:cs="Arial"/>
          <w:lang w:eastAsia="sk-SK"/>
        </w:rPr>
        <w:t>.</w:t>
      </w:r>
      <w:r w:rsidR="00607D75" w:rsidRPr="00FE51C8">
        <w:rPr>
          <w:rFonts w:ascii="Arial" w:eastAsia="Times New Roman" w:hAnsi="Arial" w:cs="Arial"/>
          <w:lang w:eastAsia="sk-SK"/>
        </w:rPr>
        <w:t xml:space="preserve"> </w:t>
      </w:r>
    </w:p>
    <w:p w14:paraId="7687A36A" w14:textId="77777777" w:rsidR="009F2BB1" w:rsidRDefault="009F2BB1" w:rsidP="009F2BB1">
      <w:pPr>
        <w:spacing w:after="0" w:line="360" w:lineRule="auto"/>
        <w:rPr>
          <w:rFonts w:ascii="Arial" w:eastAsia="Times New Roman" w:hAnsi="Arial" w:cs="Arial"/>
          <w:b/>
          <w:lang w:eastAsia="sk-SK"/>
        </w:rPr>
      </w:pPr>
    </w:p>
    <w:p w14:paraId="4C9522B3" w14:textId="77777777" w:rsidR="009F2BB1" w:rsidRPr="00A02C23" w:rsidRDefault="009F2BB1" w:rsidP="009F2BB1">
      <w:pPr>
        <w:spacing w:after="0" w:line="360" w:lineRule="auto"/>
        <w:rPr>
          <w:rFonts w:ascii="Arial" w:eastAsia="Times New Roman" w:hAnsi="Arial" w:cs="Arial"/>
          <w:b/>
          <w:lang w:eastAsia="sk-SK"/>
        </w:rPr>
      </w:pPr>
      <w:r w:rsidRPr="00A02C23">
        <w:rPr>
          <w:rFonts w:ascii="Arial" w:eastAsia="Times New Roman" w:hAnsi="Arial" w:cs="Arial"/>
          <w:b/>
          <w:lang w:eastAsia="sk-SK"/>
        </w:rPr>
        <w:t>Propagácia:</w:t>
      </w:r>
    </w:p>
    <w:p w14:paraId="10611D59" w14:textId="77777777" w:rsidR="009F2BB1" w:rsidRPr="00AD726F" w:rsidRDefault="009F2BB1" w:rsidP="009F2BB1">
      <w:pPr>
        <w:spacing w:after="0" w:line="360" w:lineRule="auto"/>
        <w:jc w:val="both"/>
        <w:rPr>
          <w:rFonts w:ascii="Arial" w:eastAsia="Times New Roman" w:hAnsi="Arial" w:cs="Arial"/>
          <w:lang w:eastAsia="sk-SK"/>
        </w:rPr>
      </w:pPr>
      <w:r w:rsidRPr="00A02C23">
        <w:rPr>
          <w:rFonts w:ascii="Arial" w:eastAsia="Times New Roman" w:hAnsi="Arial" w:cs="Arial"/>
          <w:lang w:eastAsia="sk-SK"/>
        </w:rPr>
        <w:t>Ocenenie bude propagované:</w:t>
      </w:r>
    </w:p>
    <w:p w14:paraId="78AF9D85" w14:textId="77777777" w:rsidR="009F2BB1" w:rsidRPr="004301E1" w:rsidRDefault="009F2BB1" w:rsidP="009F2BB1">
      <w:pPr>
        <w:pStyle w:val="Odsekzoznamu"/>
        <w:numPr>
          <w:ilvl w:val="0"/>
          <w:numId w:val="2"/>
        </w:numPr>
        <w:spacing w:after="0" w:line="360" w:lineRule="auto"/>
        <w:ind w:left="567" w:hanging="567"/>
        <w:jc w:val="both"/>
        <w:rPr>
          <w:rFonts w:ascii="Arial" w:eastAsia="Times New Roman" w:hAnsi="Arial" w:cs="Arial"/>
          <w:lang w:eastAsia="sk-SK"/>
        </w:rPr>
      </w:pPr>
      <w:r w:rsidRPr="004301E1">
        <w:rPr>
          <w:rFonts w:ascii="Arial" w:eastAsia="Times New Roman" w:hAnsi="Arial" w:cs="Arial"/>
          <w:lang w:eastAsia="sk-SK"/>
        </w:rPr>
        <w:t>v STVR:</w:t>
      </w:r>
    </w:p>
    <w:p w14:paraId="043AEE62" w14:textId="77777777" w:rsidR="009F2BB1" w:rsidRPr="00AD726F" w:rsidRDefault="009F2BB1" w:rsidP="009F2BB1">
      <w:pPr>
        <w:pStyle w:val="Odsekzoznamu"/>
        <w:numPr>
          <w:ilvl w:val="0"/>
          <w:numId w:val="3"/>
        </w:numPr>
        <w:spacing w:after="0" w:line="360" w:lineRule="auto"/>
        <w:ind w:left="1134" w:hanging="567"/>
        <w:jc w:val="both"/>
        <w:rPr>
          <w:rFonts w:ascii="Arial" w:eastAsia="Times New Roman" w:hAnsi="Arial" w:cs="Arial"/>
          <w:lang w:eastAsia="sk-SK"/>
        </w:rPr>
      </w:pPr>
      <w:r w:rsidRPr="00AD726F">
        <w:rPr>
          <w:rFonts w:ascii="Arial" w:eastAsia="Times New Roman" w:hAnsi="Arial" w:cs="Arial"/>
          <w:lang w:eastAsia="sk-SK"/>
        </w:rPr>
        <w:t>prioritne vo vysielaní relácie Pozor, zákruta! ako aj na sociálnych sieťach a na online platformách tejto relácie;</w:t>
      </w:r>
    </w:p>
    <w:p w14:paraId="63D7CAD7" w14:textId="77777777" w:rsidR="009F2BB1" w:rsidRPr="00AD726F" w:rsidRDefault="009F2BB1" w:rsidP="009F2BB1">
      <w:pPr>
        <w:pStyle w:val="Odsekzoznamu"/>
        <w:numPr>
          <w:ilvl w:val="0"/>
          <w:numId w:val="4"/>
        </w:numPr>
        <w:spacing w:after="0" w:line="360" w:lineRule="auto"/>
        <w:ind w:left="1134" w:hanging="566"/>
        <w:jc w:val="both"/>
        <w:rPr>
          <w:rFonts w:ascii="Arial" w:eastAsia="Times New Roman" w:hAnsi="Arial" w:cs="Arial"/>
          <w:lang w:eastAsia="sk-SK"/>
        </w:rPr>
      </w:pPr>
      <w:r w:rsidRPr="00AD726F">
        <w:rPr>
          <w:rFonts w:ascii="Arial" w:eastAsia="Times New Roman" w:hAnsi="Arial" w:cs="Arial"/>
          <w:lang w:eastAsia="sk-SK"/>
        </w:rPr>
        <w:t>v</w:t>
      </w:r>
      <w:r>
        <w:rPr>
          <w:rFonts w:ascii="Arial" w:eastAsia="Times New Roman" w:hAnsi="Arial" w:cs="Arial"/>
          <w:lang w:eastAsia="sk-SK"/>
        </w:rPr>
        <w:t xml:space="preserve"> </w:t>
      </w:r>
      <w:r w:rsidRPr="00AD726F">
        <w:rPr>
          <w:rFonts w:ascii="Arial" w:eastAsia="Times New Roman" w:hAnsi="Arial" w:cs="Arial"/>
          <w:lang w:eastAsia="sk-SK"/>
        </w:rPr>
        <w:t xml:space="preserve">inom ďalšom vysielaní a výstupoch </w:t>
      </w:r>
      <w:r>
        <w:rPr>
          <w:rFonts w:ascii="Arial" w:eastAsia="Times New Roman" w:hAnsi="Arial" w:cs="Arial"/>
          <w:lang w:eastAsia="sk-SK"/>
        </w:rPr>
        <w:t>STVR</w:t>
      </w:r>
      <w:r w:rsidRPr="00AD726F">
        <w:rPr>
          <w:rFonts w:ascii="Arial" w:eastAsia="Times New Roman" w:hAnsi="Arial" w:cs="Arial"/>
          <w:lang w:eastAsia="sk-SK"/>
        </w:rPr>
        <w:t xml:space="preserve"> s</w:t>
      </w:r>
      <w:r>
        <w:rPr>
          <w:rFonts w:ascii="Arial" w:eastAsia="Times New Roman" w:hAnsi="Arial" w:cs="Arial"/>
          <w:lang w:eastAsia="sk-SK"/>
        </w:rPr>
        <w:t xml:space="preserve"> </w:t>
      </w:r>
      <w:r w:rsidRPr="00AD726F">
        <w:rPr>
          <w:rFonts w:ascii="Arial" w:eastAsia="Times New Roman" w:hAnsi="Arial" w:cs="Arial"/>
          <w:lang w:eastAsia="sk-SK"/>
        </w:rPr>
        <w:t>témami bezpečnosti cestnej premávky;</w:t>
      </w:r>
    </w:p>
    <w:p w14:paraId="688D7E82" w14:textId="77777777" w:rsidR="009F2BB1" w:rsidRPr="00AD726F" w:rsidRDefault="009F2BB1" w:rsidP="009F2BB1">
      <w:pPr>
        <w:pStyle w:val="Odsekzoznamu"/>
        <w:numPr>
          <w:ilvl w:val="0"/>
          <w:numId w:val="2"/>
        </w:numPr>
        <w:spacing w:after="0" w:line="360" w:lineRule="auto"/>
        <w:ind w:left="567" w:hanging="567"/>
        <w:jc w:val="both"/>
        <w:rPr>
          <w:rFonts w:ascii="Arial" w:eastAsia="Times New Roman" w:hAnsi="Arial" w:cs="Arial"/>
          <w:lang w:eastAsia="sk-SK"/>
        </w:rPr>
      </w:pPr>
      <w:r w:rsidRPr="00AD726F">
        <w:rPr>
          <w:rFonts w:ascii="Arial" w:eastAsia="Times New Roman" w:hAnsi="Arial" w:cs="Arial"/>
          <w:lang w:eastAsia="sk-SK"/>
        </w:rPr>
        <w:t>v</w:t>
      </w:r>
      <w:r>
        <w:rPr>
          <w:rFonts w:ascii="Arial" w:eastAsia="Times New Roman" w:hAnsi="Arial" w:cs="Arial"/>
          <w:lang w:eastAsia="sk-SK"/>
        </w:rPr>
        <w:t xml:space="preserve"> </w:t>
      </w:r>
      <w:r w:rsidRPr="00AD726F">
        <w:rPr>
          <w:rFonts w:ascii="Arial" w:eastAsia="Times New Roman" w:hAnsi="Arial" w:cs="Arial"/>
          <w:lang w:eastAsia="sk-SK"/>
        </w:rPr>
        <w:t>informačných kanáloch Generali</w:t>
      </w:r>
      <w:r>
        <w:rPr>
          <w:rFonts w:ascii="Arial" w:eastAsia="Times New Roman" w:hAnsi="Arial" w:cs="Arial"/>
          <w:lang w:eastAsia="sk-SK"/>
        </w:rPr>
        <w:t>:</w:t>
      </w:r>
      <w:r w:rsidRPr="00AD726F">
        <w:rPr>
          <w:rFonts w:ascii="Arial" w:eastAsia="Times New Roman" w:hAnsi="Arial" w:cs="Arial"/>
          <w:lang w:eastAsia="sk-SK"/>
        </w:rPr>
        <w:t xml:space="preserve"> </w:t>
      </w:r>
    </w:p>
    <w:p w14:paraId="173B2A5B" w14:textId="77777777" w:rsidR="009F2BB1"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hyperlink r:id="rId10" w:history="1">
        <w:r w:rsidRPr="00CB6AA0">
          <w:rPr>
            <w:rStyle w:val="Hypertextovprepojenie"/>
            <w:rFonts w:ascii="Arial" w:eastAsia="Times New Roman" w:hAnsi="Arial" w:cs="Arial"/>
            <w:lang w:eastAsia="sk-SK"/>
          </w:rPr>
          <w:t>www.srdceciest.sk</w:t>
        </w:r>
      </w:hyperlink>
      <w:r>
        <w:rPr>
          <w:rFonts w:ascii="Arial" w:eastAsia="Times New Roman" w:hAnsi="Arial" w:cs="Arial"/>
          <w:lang w:eastAsia="sk-SK"/>
        </w:rPr>
        <w:t>;</w:t>
      </w:r>
    </w:p>
    <w:p w14:paraId="53D49277" w14:textId="77777777" w:rsidR="009F2BB1"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hyperlink r:id="rId11" w:history="1">
        <w:r w:rsidRPr="00CB6AA0">
          <w:rPr>
            <w:rStyle w:val="Hypertextovprepojenie"/>
            <w:rFonts w:ascii="Arial" w:eastAsia="Times New Roman" w:hAnsi="Arial" w:cs="Arial"/>
            <w:lang w:eastAsia="sk-SK"/>
          </w:rPr>
          <w:t>www.generali.sk</w:t>
        </w:r>
      </w:hyperlink>
      <w:r>
        <w:rPr>
          <w:rFonts w:ascii="Arial" w:eastAsia="Times New Roman" w:hAnsi="Arial" w:cs="Arial"/>
          <w:lang w:eastAsia="sk-SK"/>
        </w:rPr>
        <w:t>;</w:t>
      </w:r>
    </w:p>
    <w:p w14:paraId="1D03BBEB" w14:textId="77777777" w:rsidR="009F2BB1"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hyperlink r:id="rId12" w:history="1">
        <w:r w:rsidRPr="00CB6AA0">
          <w:rPr>
            <w:rStyle w:val="Hypertextovprepojenie"/>
            <w:rFonts w:ascii="Arial" w:eastAsia="Times New Roman" w:hAnsi="Arial" w:cs="Arial"/>
            <w:lang w:eastAsia="sk-SK"/>
          </w:rPr>
          <w:t>www.generalibalans.sk</w:t>
        </w:r>
      </w:hyperlink>
      <w:r>
        <w:rPr>
          <w:rFonts w:ascii="Arial" w:eastAsia="Times New Roman" w:hAnsi="Arial" w:cs="Arial"/>
          <w:lang w:eastAsia="sk-SK"/>
        </w:rPr>
        <w:t>;</w:t>
      </w:r>
    </w:p>
    <w:p w14:paraId="334CF44C" w14:textId="77777777" w:rsidR="009F2BB1"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r>
        <w:rPr>
          <w:rFonts w:ascii="Arial" w:eastAsia="Times New Roman" w:hAnsi="Arial" w:cs="Arial"/>
          <w:lang w:eastAsia="sk-SK"/>
        </w:rPr>
        <w:t>sociálne siete Generali;</w:t>
      </w:r>
    </w:p>
    <w:p w14:paraId="2A44DDDA" w14:textId="77777777" w:rsidR="009F2BB1" w:rsidRPr="00AD726F"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r>
        <w:rPr>
          <w:rFonts w:ascii="Arial" w:eastAsia="Times New Roman" w:hAnsi="Arial" w:cs="Arial"/>
          <w:lang w:eastAsia="sk-SK"/>
        </w:rPr>
        <w:t>intranet Generali.</w:t>
      </w:r>
    </w:p>
    <w:p w14:paraId="2EFFD0A8" w14:textId="77777777" w:rsidR="009F2BB1" w:rsidRPr="00AD726F" w:rsidRDefault="009F2BB1" w:rsidP="009F2BB1">
      <w:pPr>
        <w:spacing w:after="0" w:line="360" w:lineRule="auto"/>
        <w:rPr>
          <w:rFonts w:ascii="Arial" w:eastAsia="Times New Roman" w:hAnsi="Arial" w:cs="Arial"/>
          <w:b/>
          <w:lang w:eastAsia="sk-SK"/>
        </w:rPr>
      </w:pPr>
    </w:p>
    <w:p w14:paraId="26F49C6B" w14:textId="77777777" w:rsidR="009F2BB1" w:rsidRPr="00AD726F" w:rsidRDefault="009F2BB1" w:rsidP="009F2BB1">
      <w:pPr>
        <w:spacing w:after="0" w:line="360" w:lineRule="auto"/>
        <w:rPr>
          <w:rFonts w:ascii="Arial" w:eastAsia="Times New Roman" w:hAnsi="Arial" w:cs="Arial"/>
          <w:b/>
          <w:lang w:eastAsia="sk-SK"/>
        </w:rPr>
      </w:pPr>
      <w:r w:rsidRPr="00AD726F">
        <w:rPr>
          <w:rFonts w:ascii="Arial" w:eastAsia="Times New Roman" w:hAnsi="Arial" w:cs="Arial"/>
          <w:b/>
          <w:lang w:eastAsia="sk-SK"/>
        </w:rPr>
        <w:t>Daňový režim:</w:t>
      </w:r>
    </w:p>
    <w:p w14:paraId="1121711E" w14:textId="21E3E9DB" w:rsidR="009F2BB1" w:rsidRPr="00AD726F" w:rsidRDefault="009F2BB1" w:rsidP="009F2BB1">
      <w:pPr>
        <w:spacing w:after="0" w:line="360" w:lineRule="auto"/>
        <w:jc w:val="both"/>
        <w:rPr>
          <w:rFonts w:ascii="Arial" w:eastAsia="Times New Roman" w:hAnsi="Arial" w:cs="Arial"/>
          <w:lang w:eastAsia="sk-SK"/>
        </w:rPr>
      </w:pPr>
      <w:bookmarkStart w:id="1" w:name="_Hlk160805834"/>
      <w:r w:rsidRPr="00AD726F">
        <w:rPr>
          <w:rFonts w:ascii="Arial" w:eastAsia="Times New Roman" w:hAnsi="Arial" w:cs="Arial"/>
          <w:lang w:eastAsia="sk-SK"/>
        </w:rPr>
        <w:t>V zmysle § 9 zákona č. 595/2003 Z. z. o dani z príjmov, v znení neskorších predpisov sú oslobodené od dane z</w:t>
      </w:r>
      <w:r>
        <w:rPr>
          <w:rFonts w:ascii="Arial" w:eastAsia="Times New Roman" w:hAnsi="Arial" w:cs="Arial"/>
          <w:lang w:eastAsia="sk-SK"/>
        </w:rPr>
        <w:t> </w:t>
      </w:r>
      <w:r w:rsidRPr="00AD726F">
        <w:rPr>
          <w:rFonts w:ascii="Arial" w:eastAsia="Times New Roman" w:hAnsi="Arial" w:cs="Arial"/>
          <w:lang w:eastAsia="sk-SK"/>
        </w:rPr>
        <w:t>príjmov</w:t>
      </w:r>
      <w:r>
        <w:rPr>
          <w:rFonts w:ascii="Arial" w:eastAsia="Times New Roman" w:hAnsi="Arial" w:cs="Arial"/>
          <w:lang w:eastAsia="sk-SK"/>
        </w:rPr>
        <w:t xml:space="preserve"> </w:t>
      </w:r>
      <w:r w:rsidRPr="00AD726F">
        <w:rPr>
          <w:rFonts w:ascii="Arial" w:eastAsia="Times New Roman" w:hAnsi="Arial" w:cs="Arial"/>
          <w:lang w:eastAsia="sk-SK"/>
        </w:rPr>
        <w:t xml:space="preserve">ceny z verejnej súťaže neprevyšujúce hodnotu 350,- € za cenu. Podľa § 8 ods. 10 zák. č. 595/2003 </w:t>
      </w:r>
      <w:proofErr w:type="spellStart"/>
      <w:r w:rsidRPr="00AD726F">
        <w:rPr>
          <w:rFonts w:ascii="Arial" w:eastAsia="Times New Roman" w:hAnsi="Arial" w:cs="Arial"/>
          <w:lang w:eastAsia="sk-SK"/>
        </w:rPr>
        <w:t>Z.z</w:t>
      </w:r>
      <w:proofErr w:type="spellEnd"/>
      <w:r w:rsidRPr="00AD726F">
        <w:rPr>
          <w:rFonts w:ascii="Arial" w:eastAsia="Times New Roman" w:hAnsi="Arial" w:cs="Arial"/>
          <w:lang w:eastAsia="sk-SK"/>
        </w:rPr>
        <w:t>. o dani z príjmov,</w:t>
      </w:r>
      <w:r>
        <w:rPr>
          <w:rFonts w:ascii="Arial" w:eastAsia="Times New Roman" w:hAnsi="Arial" w:cs="Arial"/>
          <w:lang w:eastAsia="sk-SK"/>
        </w:rPr>
        <w:t xml:space="preserve"> </w:t>
      </w:r>
      <w:r w:rsidRPr="00AD726F">
        <w:rPr>
          <w:rFonts w:ascii="Arial" w:eastAsia="Times New Roman" w:hAnsi="Arial" w:cs="Arial"/>
          <w:lang w:eastAsia="sk-SK"/>
        </w:rPr>
        <w:t>v znení neskorších predpisov je vyhlasovateľ povinný oznámiť výhercovi presnú hodnotu tejto ceny. Cena výhry</w:t>
      </w:r>
      <w:r>
        <w:rPr>
          <w:rFonts w:ascii="Arial" w:eastAsia="Times New Roman" w:hAnsi="Arial" w:cs="Arial"/>
          <w:lang w:eastAsia="sk-SK"/>
        </w:rPr>
        <w:t xml:space="preserve"> </w:t>
      </w:r>
      <w:r w:rsidRPr="00AD726F">
        <w:rPr>
          <w:rFonts w:ascii="Arial" w:eastAsia="Times New Roman" w:hAnsi="Arial" w:cs="Arial"/>
          <w:lang w:eastAsia="sk-SK"/>
        </w:rPr>
        <w:t>nepresiahne sumu 350,- €</w:t>
      </w:r>
      <w:r>
        <w:rPr>
          <w:rFonts w:ascii="Arial" w:eastAsia="Times New Roman" w:hAnsi="Arial" w:cs="Arial"/>
          <w:lang w:eastAsia="sk-SK"/>
        </w:rPr>
        <w:t>. Daň z príjmu je povinný uhradiť výherca (resp. náhradník, ak sa stane výhercom).</w:t>
      </w:r>
    </w:p>
    <w:bookmarkEnd w:id="1"/>
    <w:p w14:paraId="4AFD40DF" w14:textId="77777777" w:rsidR="009F2BB1" w:rsidRPr="00AD726F" w:rsidRDefault="009F2BB1" w:rsidP="009F2BB1">
      <w:pPr>
        <w:spacing w:after="0" w:line="360" w:lineRule="auto"/>
        <w:rPr>
          <w:rFonts w:ascii="Arial" w:eastAsia="Times New Roman" w:hAnsi="Arial" w:cs="Arial"/>
          <w:b/>
          <w:lang w:eastAsia="sk-SK"/>
        </w:rPr>
      </w:pPr>
    </w:p>
    <w:p w14:paraId="70AE94F5" w14:textId="77777777" w:rsidR="009F2BB1" w:rsidRPr="00AD726F" w:rsidRDefault="009F2BB1" w:rsidP="009F2BB1">
      <w:pPr>
        <w:spacing w:after="0" w:line="360" w:lineRule="auto"/>
        <w:rPr>
          <w:rFonts w:ascii="Arial" w:eastAsia="Times New Roman" w:hAnsi="Arial" w:cs="Arial"/>
          <w:b/>
          <w:lang w:eastAsia="sk-SK"/>
        </w:rPr>
      </w:pPr>
      <w:bookmarkStart w:id="2" w:name="_Hlk160806311"/>
      <w:r w:rsidRPr="00AD726F">
        <w:rPr>
          <w:rFonts w:ascii="Arial" w:eastAsia="Times New Roman" w:hAnsi="Arial" w:cs="Arial"/>
          <w:b/>
          <w:lang w:eastAsia="sk-SK"/>
        </w:rPr>
        <w:lastRenderedPageBreak/>
        <w:t>Osobné údaje:</w:t>
      </w:r>
    </w:p>
    <w:p w14:paraId="7495750F" w14:textId="1F8FAEA8" w:rsidR="009F2BB1"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Vyplnením a odoslaním formulára podľa týchto pravidiel</w:t>
      </w:r>
      <w:r w:rsidR="00B57CCF">
        <w:rPr>
          <w:rFonts w:ascii="Arial" w:eastAsia="Times New Roman" w:hAnsi="Arial" w:cs="Arial"/>
          <w:lang w:eastAsia="sk-SK"/>
        </w:rPr>
        <w:t xml:space="preserve"> ocenenia</w:t>
      </w:r>
      <w:r w:rsidRPr="000E2C3E">
        <w:rPr>
          <w:rFonts w:ascii="Arial" w:eastAsia="Times New Roman" w:hAnsi="Arial" w:cs="Arial"/>
          <w:lang w:eastAsia="sk-SK"/>
        </w:rPr>
        <w:t xml:space="preserve"> dôjde k spracúvaniu osobných údajov </w:t>
      </w:r>
      <w:bookmarkStart w:id="3" w:name="_Hlk150348750"/>
      <w:r>
        <w:rPr>
          <w:rFonts w:ascii="Arial" w:eastAsia="Times New Roman" w:hAnsi="Arial" w:cs="Arial"/>
          <w:lang w:eastAsia="sk-SK"/>
        </w:rPr>
        <w:t>prihlasovateľa</w:t>
      </w:r>
      <w:bookmarkEnd w:id="3"/>
      <w:r w:rsidRPr="000E2C3E">
        <w:rPr>
          <w:rFonts w:ascii="Arial" w:eastAsia="Times New Roman" w:hAnsi="Arial" w:cs="Arial"/>
          <w:lang w:eastAsia="sk-SK"/>
        </w:rPr>
        <w:t xml:space="preserve">. </w:t>
      </w:r>
      <w:r>
        <w:rPr>
          <w:rFonts w:ascii="Arial" w:eastAsia="Times New Roman" w:hAnsi="Arial" w:cs="Arial"/>
          <w:lang w:eastAsia="sk-SK"/>
        </w:rPr>
        <w:t xml:space="preserve">Osobné údaje kandidáta nebudú zadávané do formulára vyplneného prihlasovateľom. </w:t>
      </w:r>
    </w:p>
    <w:p w14:paraId="24B8BC9B" w14:textId="33924EAD" w:rsidR="009F2BB1"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Osobné údaje vybraného kandidáta, ktorého príbeh má byť ocenený (ďalej len „vybraný kandidát“</w:t>
      </w:r>
      <w:r w:rsidR="009656B8">
        <w:rPr>
          <w:rFonts w:ascii="Arial" w:eastAsia="Times New Roman" w:hAnsi="Arial" w:cs="Arial"/>
          <w:lang w:eastAsia="sk-SK"/>
        </w:rPr>
        <w:t xml:space="preserve"> alebo „výherca“</w:t>
      </w:r>
      <w:r>
        <w:rPr>
          <w:rFonts w:ascii="Arial" w:eastAsia="Times New Roman" w:hAnsi="Arial" w:cs="Arial"/>
          <w:lang w:eastAsia="sk-SK"/>
        </w:rPr>
        <w:t>), budú získavané nasledovne:</w:t>
      </w:r>
    </w:p>
    <w:p w14:paraId="5E285F66" w14:textId="77777777" w:rsidR="009F2BB1" w:rsidRDefault="009F2BB1" w:rsidP="009F2BB1">
      <w:pPr>
        <w:pStyle w:val="Odsekzoznamu"/>
        <w:numPr>
          <w:ilvl w:val="0"/>
          <w:numId w:val="5"/>
        </w:numPr>
        <w:spacing w:after="0" w:line="360" w:lineRule="auto"/>
        <w:ind w:left="567" w:hanging="567"/>
        <w:jc w:val="both"/>
        <w:rPr>
          <w:rFonts w:ascii="Arial" w:eastAsia="Times New Roman" w:hAnsi="Arial" w:cs="Arial"/>
          <w:lang w:eastAsia="sk-SK"/>
        </w:rPr>
      </w:pPr>
      <w:r>
        <w:rPr>
          <w:rFonts w:ascii="Arial" w:eastAsia="Times New Roman" w:hAnsi="Arial" w:cs="Arial"/>
          <w:lang w:eastAsia="sk-SK"/>
        </w:rPr>
        <w:t xml:space="preserve">vyhlasovateľ </w:t>
      </w:r>
      <w:r w:rsidRPr="001B27FC">
        <w:rPr>
          <w:rFonts w:ascii="Arial" w:eastAsia="Times New Roman" w:hAnsi="Arial" w:cs="Arial"/>
          <w:lang w:eastAsia="sk-SK"/>
        </w:rPr>
        <w:t xml:space="preserve">telefonicky alebo mailom </w:t>
      </w:r>
      <w:r>
        <w:rPr>
          <w:rFonts w:ascii="Arial" w:eastAsia="Times New Roman" w:hAnsi="Arial" w:cs="Arial"/>
          <w:lang w:eastAsia="sk-SK"/>
        </w:rPr>
        <w:t xml:space="preserve">kontaktuje prihlasovateľa; </w:t>
      </w:r>
    </w:p>
    <w:p w14:paraId="4DE0A4C5" w14:textId="77777777" w:rsidR="009F2BB1" w:rsidRDefault="009F2BB1" w:rsidP="009F2BB1">
      <w:pPr>
        <w:pStyle w:val="Odsekzoznamu"/>
        <w:numPr>
          <w:ilvl w:val="0"/>
          <w:numId w:val="5"/>
        </w:numPr>
        <w:spacing w:after="0" w:line="360" w:lineRule="auto"/>
        <w:ind w:left="567" w:hanging="567"/>
        <w:jc w:val="both"/>
        <w:rPr>
          <w:rFonts w:ascii="Arial" w:eastAsia="Times New Roman" w:hAnsi="Arial" w:cs="Arial"/>
          <w:lang w:eastAsia="sk-SK"/>
        </w:rPr>
      </w:pPr>
      <w:r>
        <w:rPr>
          <w:rFonts w:ascii="Arial" w:eastAsia="Times New Roman" w:hAnsi="Arial" w:cs="Arial"/>
          <w:lang w:eastAsia="sk-SK"/>
        </w:rPr>
        <w:t>prihlasovateľ n</w:t>
      </w:r>
      <w:r w:rsidRPr="001B27FC">
        <w:rPr>
          <w:rFonts w:ascii="Arial" w:eastAsia="Times New Roman" w:hAnsi="Arial" w:cs="Arial"/>
          <w:lang w:eastAsia="sk-SK"/>
        </w:rPr>
        <w:t>ásledne inform</w:t>
      </w:r>
      <w:r>
        <w:rPr>
          <w:rFonts w:ascii="Arial" w:eastAsia="Times New Roman" w:hAnsi="Arial" w:cs="Arial"/>
          <w:lang w:eastAsia="sk-SK"/>
        </w:rPr>
        <w:t>uje vybraného kandidáta</w:t>
      </w:r>
      <w:r w:rsidRPr="001B27FC">
        <w:rPr>
          <w:rFonts w:ascii="Arial" w:eastAsia="Times New Roman" w:hAnsi="Arial" w:cs="Arial"/>
          <w:lang w:eastAsia="sk-SK"/>
        </w:rPr>
        <w:t xml:space="preserve"> o</w:t>
      </w:r>
      <w:r>
        <w:rPr>
          <w:rFonts w:ascii="Arial" w:eastAsia="Times New Roman" w:hAnsi="Arial" w:cs="Arial"/>
          <w:lang w:eastAsia="sk-SK"/>
        </w:rPr>
        <w:t xml:space="preserve"> záujme vyhlasovateľa </w:t>
      </w:r>
      <w:r w:rsidRPr="001B27FC">
        <w:rPr>
          <w:rFonts w:ascii="Arial" w:eastAsia="Times New Roman" w:hAnsi="Arial" w:cs="Arial"/>
          <w:lang w:eastAsia="sk-SK"/>
        </w:rPr>
        <w:t>ocen</w:t>
      </w:r>
      <w:r>
        <w:rPr>
          <w:rFonts w:ascii="Arial" w:eastAsia="Times New Roman" w:hAnsi="Arial" w:cs="Arial"/>
          <w:lang w:eastAsia="sk-SK"/>
        </w:rPr>
        <w:t xml:space="preserve">iť jeho </w:t>
      </w:r>
      <w:r w:rsidRPr="001B27FC">
        <w:rPr>
          <w:rFonts w:ascii="Arial" w:eastAsia="Times New Roman" w:hAnsi="Arial" w:cs="Arial"/>
          <w:lang w:eastAsia="sk-SK"/>
        </w:rPr>
        <w:t>príbeh</w:t>
      </w:r>
      <w:r>
        <w:rPr>
          <w:rFonts w:ascii="Arial" w:eastAsia="Times New Roman" w:hAnsi="Arial" w:cs="Arial"/>
          <w:lang w:eastAsia="sk-SK"/>
        </w:rPr>
        <w:t xml:space="preserve"> s tým, že vybranému kandidátovi poskytne </w:t>
      </w:r>
      <w:r w:rsidRPr="001B27FC">
        <w:rPr>
          <w:rFonts w:ascii="Arial" w:eastAsia="Times New Roman" w:hAnsi="Arial" w:cs="Arial"/>
          <w:lang w:eastAsia="sk-SK"/>
        </w:rPr>
        <w:t>kontaktné údaje</w:t>
      </w:r>
      <w:r>
        <w:rPr>
          <w:rFonts w:ascii="Arial" w:eastAsia="Times New Roman" w:hAnsi="Arial" w:cs="Arial"/>
          <w:lang w:eastAsia="sk-SK"/>
        </w:rPr>
        <w:t xml:space="preserve"> Generali;</w:t>
      </w:r>
    </w:p>
    <w:p w14:paraId="3E1DF5CE" w14:textId="54971EF8" w:rsidR="009F2BB1" w:rsidRDefault="009F2BB1" w:rsidP="009F2BB1">
      <w:pPr>
        <w:pStyle w:val="Odsekzoznamu"/>
        <w:numPr>
          <w:ilvl w:val="0"/>
          <w:numId w:val="5"/>
        </w:numPr>
        <w:spacing w:after="0" w:line="360" w:lineRule="auto"/>
        <w:ind w:left="567" w:hanging="567"/>
        <w:jc w:val="both"/>
        <w:rPr>
          <w:rFonts w:ascii="Arial" w:eastAsia="Times New Roman" w:hAnsi="Arial" w:cs="Arial"/>
          <w:lang w:eastAsia="sk-SK"/>
        </w:rPr>
      </w:pPr>
      <w:r>
        <w:rPr>
          <w:rFonts w:ascii="Arial" w:eastAsia="Times New Roman" w:hAnsi="Arial" w:cs="Arial"/>
          <w:lang w:eastAsia="sk-SK"/>
        </w:rPr>
        <w:t xml:space="preserve">vybraný kandidát </w:t>
      </w:r>
      <w:r w:rsidRPr="001B27FC">
        <w:rPr>
          <w:rFonts w:ascii="Arial" w:eastAsia="Times New Roman" w:hAnsi="Arial" w:cs="Arial"/>
          <w:lang w:eastAsia="sk-SK"/>
        </w:rPr>
        <w:t>v</w:t>
      </w:r>
      <w:r>
        <w:rPr>
          <w:rFonts w:ascii="Arial" w:eastAsia="Times New Roman" w:hAnsi="Arial" w:cs="Arial"/>
          <w:lang w:eastAsia="sk-SK"/>
        </w:rPr>
        <w:t> </w:t>
      </w:r>
      <w:r w:rsidRPr="001B27FC">
        <w:rPr>
          <w:rFonts w:ascii="Arial" w:eastAsia="Times New Roman" w:hAnsi="Arial" w:cs="Arial"/>
          <w:lang w:eastAsia="sk-SK"/>
        </w:rPr>
        <w:t>prípade záujmu o</w:t>
      </w:r>
      <w:r>
        <w:rPr>
          <w:rFonts w:ascii="Arial" w:eastAsia="Times New Roman" w:hAnsi="Arial" w:cs="Arial"/>
          <w:lang w:eastAsia="sk-SK"/>
        </w:rPr>
        <w:t> </w:t>
      </w:r>
      <w:r w:rsidRPr="001B27FC">
        <w:rPr>
          <w:rFonts w:ascii="Arial" w:eastAsia="Times New Roman" w:hAnsi="Arial" w:cs="Arial"/>
          <w:lang w:eastAsia="sk-SK"/>
        </w:rPr>
        <w:t xml:space="preserve">prebratie ocenenia </w:t>
      </w:r>
      <w:r w:rsidR="008C0670">
        <w:rPr>
          <w:rFonts w:ascii="Arial" w:eastAsia="Times New Roman" w:hAnsi="Arial" w:cs="Arial"/>
          <w:lang w:eastAsia="sk-SK"/>
        </w:rPr>
        <w:t>a výh</w:t>
      </w:r>
      <w:r w:rsidR="00E21590">
        <w:rPr>
          <w:rFonts w:ascii="Arial" w:eastAsia="Times New Roman" w:hAnsi="Arial" w:cs="Arial"/>
          <w:lang w:eastAsia="sk-SK"/>
        </w:rPr>
        <w:t>ier</w:t>
      </w:r>
      <w:r w:rsidR="008C0670">
        <w:rPr>
          <w:rFonts w:ascii="Arial" w:eastAsia="Times New Roman" w:hAnsi="Arial" w:cs="Arial"/>
          <w:lang w:eastAsia="sk-SK"/>
        </w:rPr>
        <w:t xml:space="preserve"> </w:t>
      </w:r>
      <w:r w:rsidRPr="001B27FC">
        <w:rPr>
          <w:rFonts w:ascii="Arial" w:eastAsia="Times New Roman" w:hAnsi="Arial" w:cs="Arial"/>
          <w:lang w:eastAsia="sk-SK"/>
        </w:rPr>
        <w:t>kontaktuje</w:t>
      </w:r>
      <w:r>
        <w:rPr>
          <w:rFonts w:ascii="Arial" w:eastAsia="Times New Roman" w:hAnsi="Arial" w:cs="Arial"/>
          <w:lang w:eastAsia="sk-SK"/>
        </w:rPr>
        <w:t xml:space="preserve"> Generali a poskytne Generali (i) súhlas so spracúvaním jeho osobných údajov na účely </w:t>
      </w:r>
      <w:r w:rsidR="00B57CCF">
        <w:rPr>
          <w:rFonts w:ascii="Arial" w:eastAsia="Times New Roman" w:hAnsi="Arial" w:cs="Arial"/>
          <w:lang w:eastAsia="sk-SK"/>
        </w:rPr>
        <w:t xml:space="preserve">ocenenia </w:t>
      </w:r>
      <w:r>
        <w:rPr>
          <w:rFonts w:ascii="Arial" w:eastAsia="Times New Roman" w:hAnsi="Arial" w:cs="Arial"/>
          <w:lang w:eastAsia="sk-SK"/>
        </w:rPr>
        <w:t>a súhlas s</w:t>
      </w:r>
      <w:r w:rsidR="00B57CCF">
        <w:rPr>
          <w:rFonts w:ascii="Arial" w:eastAsia="Times New Roman" w:hAnsi="Arial" w:cs="Arial"/>
          <w:lang w:eastAsia="sk-SK"/>
        </w:rPr>
        <w:t> </w:t>
      </w:r>
      <w:r>
        <w:rPr>
          <w:rFonts w:ascii="Arial" w:eastAsia="Times New Roman" w:hAnsi="Arial" w:cs="Arial"/>
          <w:lang w:eastAsia="sk-SK"/>
        </w:rPr>
        <w:t>týmito</w:t>
      </w:r>
      <w:r w:rsidR="00B57CCF">
        <w:rPr>
          <w:rFonts w:ascii="Arial" w:eastAsia="Times New Roman" w:hAnsi="Arial" w:cs="Arial"/>
          <w:lang w:eastAsia="sk-SK"/>
        </w:rPr>
        <w:t xml:space="preserve"> </w:t>
      </w:r>
      <w:r>
        <w:rPr>
          <w:rFonts w:ascii="Arial" w:eastAsia="Times New Roman" w:hAnsi="Arial" w:cs="Arial"/>
          <w:lang w:eastAsia="sk-SK"/>
        </w:rPr>
        <w:t>podmienkami, (ii) súhlas so zverejnením jeho príbehu (vrátane prípadných úprav), jeho fotografií / videozáznamov na účely</w:t>
      </w:r>
      <w:r w:rsidR="00B57CCF">
        <w:rPr>
          <w:rFonts w:ascii="Arial" w:eastAsia="Times New Roman" w:hAnsi="Arial" w:cs="Arial"/>
          <w:lang w:eastAsia="sk-SK"/>
        </w:rPr>
        <w:t xml:space="preserve"> ocenenia</w:t>
      </w:r>
      <w:r>
        <w:rPr>
          <w:rFonts w:ascii="Arial" w:eastAsia="Times New Roman" w:hAnsi="Arial" w:cs="Arial"/>
          <w:lang w:eastAsia="sk-SK"/>
        </w:rPr>
        <w:t>, resp. prevzatia ocenenia, a to všetko bez nároku na odmenu</w:t>
      </w:r>
      <w:r w:rsidR="006A0D22">
        <w:rPr>
          <w:rFonts w:ascii="Arial" w:eastAsia="Times New Roman" w:hAnsi="Arial" w:cs="Arial"/>
          <w:lang w:eastAsia="sk-SK"/>
        </w:rPr>
        <w:t xml:space="preserve">, (iii) súhlas </w:t>
      </w:r>
      <w:r w:rsidR="007B0CC6">
        <w:rPr>
          <w:rFonts w:ascii="Arial" w:eastAsia="Times New Roman" w:hAnsi="Arial" w:cs="Arial"/>
          <w:lang w:eastAsia="sk-SK"/>
        </w:rPr>
        <w:t>zákonného zástupcu v prípade, ak je vybraný kandidát maloletou osobou</w:t>
      </w:r>
      <w:r>
        <w:rPr>
          <w:rFonts w:ascii="Arial" w:eastAsia="Times New Roman" w:hAnsi="Arial" w:cs="Arial"/>
          <w:lang w:eastAsia="sk-SK"/>
        </w:rPr>
        <w:t>.</w:t>
      </w:r>
    </w:p>
    <w:p w14:paraId="1E6BAA51" w14:textId="77777777" w:rsidR="009F2BB1" w:rsidRDefault="009F2BB1" w:rsidP="009F2BB1">
      <w:pPr>
        <w:spacing w:after="0" w:line="360" w:lineRule="auto"/>
        <w:jc w:val="both"/>
        <w:rPr>
          <w:rFonts w:ascii="Arial" w:eastAsia="Times New Roman" w:hAnsi="Arial" w:cs="Arial"/>
          <w:lang w:eastAsia="sk-SK"/>
        </w:rPr>
      </w:pPr>
    </w:p>
    <w:p w14:paraId="2371AE09" w14:textId="77777777" w:rsidR="009F2BB1" w:rsidRPr="00435B2E"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Pre vylúčenie pochybností platí, že osobné údaje kandidátov, ktorých príbehy neboli vybrané na ocenenie, nebudú spracúvané.</w:t>
      </w:r>
    </w:p>
    <w:p w14:paraId="5B2E431E" w14:textId="77777777" w:rsidR="009F2BB1" w:rsidRPr="00435B2E" w:rsidRDefault="009F2BB1" w:rsidP="009F2BB1">
      <w:pPr>
        <w:spacing w:after="0" w:line="360" w:lineRule="auto"/>
        <w:jc w:val="both"/>
        <w:rPr>
          <w:rFonts w:ascii="Arial" w:eastAsia="Times New Roman" w:hAnsi="Arial" w:cs="Arial"/>
          <w:lang w:eastAsia="sk-SK"/>
        </w:rPr>
      </w:pPr>
    </w:p>
    <w:p w14:paraId="18D1CA6A" w14:textId="2E13FD4B" w:rsidR="009F2BB1" w:rsidRDefault="009F2BB1" w:rsidP="009F2BB1">
      <w:pPr>
        <w:spacing w:after="0" w:line="360" w:lineRule="auto"/>
        <w:jc w:val="both"/>
        <w:rPr>
          <w:rFonts w:ascii="Arial" w:eastAsia="Times New Roman" w:hAnsi="Arial" w:cs="Arial"/>
          <w:lang w:eastAsia="sk-SK"/>
        </w:rPr>
      </w:pPr>
      <w:r w:rsidRPr="00556E57">
        <w:rPr>
          <w:rFonts w:ascii="Arial" w:eastAsia="Times New Roman" w:hAnsi="Arial" w:cs="Arial"/>
          <w:lang w:eastAsia="sk-SK"/>
        </w:rPr>
        <w:t>Prihlasovateľ a vybraný kandidát berú na vedomie, že vyhlasovatelia spracúvajú ich osobné údaje v rozsahu meno</w:t>
      </w:r>
      <w:r w:rsidR="00D41B70">
        <w:rPr>
          <w:rFonts w:ascii="Arial" w:eastAsia="Times New Roman" w:hAnsi="Arial" w:cs="Arial"/>
          <w:lang w:eastAsia="sk-SK"/>
        </w:rPr>
        <w:t>, priezvisko</w:t>
      </w:r>
      <w:r w:rsidRPr="00556E57">
        <w:rPr>
          <w:rFonts w:ascii="Arial" w:eastAsia="Times New Roman" w:hAnsi="Arial" w:cs="Arial"/>
          <w:lang w:eastAsia="sk-SK"/>
        </w:rPr>
        <w:t>, obec</w:t>
      </w:r>
      <w:r w:rsidR="009656B8">
        <w:rPr>
          <w:rFonts w:ascii="Arial" w:eastAsia="Times New Roman" w:hAnsi="Arial" w:cs="Arial"/>
          <w:lang w:eastAsia="sk-SK"/>
        </w:rPr>
        <w:t xml:space="preserve">, </w:t>
      </w:r>
      <w:r w:rsidRPr="00556E57">
        <w:rPr>
          <w:rFonts w:ascii="Arial" w:eastAsia="Times New Roman" w:hAnsi="Arial" w:cs="Arial"/>
          <w:lang w:eastAsia="sk-SK"/>
        </w:rPr>
        <w:t>e-mail, telefónne číslo, príbeh, fotografia a videozáznam vybraného kandidáta v informačnom systéme vyhlasovateľov</w:t>
      </w:r>
      <w:r w:rsidR="00B57CCF">
        <w:rPr>
          <w:rFonts w:ascii="Arial" w:eastAsia="Times New Roman" w:hAnsi="Arial" w:cs="Arial"/>
          <w:lang w:eastAsia="sk-SK"/>
        </w:rPr>
        <w:t xml:space="preserve"> ocenenia</w:t>
      </w:r>
      <w:r w:rsidRPr="00556E57">
        <w:rPr>
          <w:rFonts w:ascii="Arial" w:eastAsia="Times New Roman" w:hAnsi="Arial" w:cs="Arial"/>
          <w:lang w:eastAsia="sk-SK"/>
        </w:rPr>
        <w:t xml:space="preserve"> na účely realizácie </w:t>
      </w:r>
      <w:r w:rsidR="00AA24CF">
        <w:rPr>
          <w:rFonts w:ascii="Arial" w:eastAsia="Times New Roman" w:hAnsi="Arial" w:cs="Arial"/>
          <w:lang w:eastAsia="sk-SK"/>
        </w:rPr>
        <w:t>ocenenia</w:t>
      </w:r>
      <w:r w:rsidRPr="00556E57">
        <w:rPr>
          <w:rFonts w:ascii="Arial" w:eastAsia="Times New Roman" w:hAnsi="Arial" w:cs="Arial"/>
          <w:lang w:eastAsia="sk-SK"/>
        </w:rPr>
        <w:t>, a to až do vykonania všetkých úkonov potrebných na ukončenie</w:t>
      </w:r>
      <w:r w:rsidR="00AA24CF">
        <w:rPr>
          <w:rFonts w:ascii="Arial" w:eastAsia="Times New Roman" w:hAnsi="Arial" w:cs="Arial"/>
          <w:lang w:eastAsia="sk-SK"/>
        </w:rPr>
        <w:t xml:space="preserve"> ocenenia</w:t>
      </w:r>
      <w:r w:rsidRPr="00556E57">
        <w:rPr>
          <w:rFonts w:ascii="Arial" w:eastAsia="Times New Roman" w:hAnsi="Arial" w:cs="Arial"/>
          <w:lang w:eastAsia="sk-SK"/>
        </w:rPr>
        <w:t xml:space="preserve"> a odovzdanie výhier.</w:t>
      </w:r>
      <w:r>
        <w:rPr>
          <w:rFonts w:ascii="Arial" w:eastAsia="Times New Roman" w:hAnsi="Arial" w:cs="Arial"/>
          <w:lang w:eastAsia="sk-SK"/>
        </w:rPr>
        <w:t xml:space="preserve"> </w:t>
      </w:r>
    </w:p>
    <w:p w14:paraId="434F094B" w14:textId="77777777" w:rsidR="009F2BB1" w:rsidRDefault="009F2BB1" w:rsidP="009F2BB1">
      <w:pPr>
        <w:spacing w:after="0" w:line="360" w:lineRule="auto"/>
        <w:jc w:val="both"/>
        <w:rPr>
          <w:rFonts w:ascii="Arial" w:eastAsia="Times New Roman" w:hAnsi="Arial" w:cs="Arial"/>
          <w:lang w:eastAsia="sk-SK"/>
        </w:rPr>
      </w:pPr>
    </w:p>
    <w:p w14:paraId="4A245258" w14:textId="0DACABA4" w:rsidR="009F2BB1" w:rsidRPr="00435B2E"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Vybraný k</w:t>
      </w:r>
      <w:r w:rsidRPr="00435B2E">
        <w:rPr>
          <w:rFonts w:ascii="Arial" w:eastAsia="Times New Roman" w:hAnsi="Arial" w:cs="Arial"/>
          <w:lang w:eastAsia="sk-SK"/>
        </w:rPr>
        <w:t xml:space="preserve">andidát </w:t>
      </w:r>
      <w:r w:rsidR="009656B8">
        <w:rPr>
          <w:rFonts w:ascii="Arial" w:eastAsia="Times New Roman" w:hAnsi="Arial" w:cs="Arial"/>
          <w:lang w:eastAsia="sk-SK"/>
        </w:rPr>
        <w:t xml:space="preserve">(výherca) </w:t>
      </w:r>
      <w:r w:rsidRPr="00435B2E">
        <w:rPr>
          <w:rFonts w:ascii="Arial" w:eastAsia="Times New Roman" w:hAnsi="Arial" w:cs="Arial"/>
          <w:lang w:eastAsia="sk-SK"/>
        </w:rPr>
        <w:t>berie na vedomie, že vyhlasovateľ v rámci oznámenia výhry</w:t>
      </w:r>
      <w:r w:rsidR="00297519">
        <w:rPr>
          <w:rFonts w:ascii="Arial" w:eastAsia="Times New Roman" w:hAnsi="Arial" w:cs="Arial"/>
          <w:lang w:eastAsia="sk-SK"/>
        </w:rPr>
        <w:t> </w:t>
      </w:r>
      <w:r w:rsidRPr="00435B2E">
        <w:rPr>
          <w:rFonts w:ascii="Arial" w:eastAsia="Times New Roman" w:hAnsi="Arial" w:cs="Arial"/>
          <w:lang w:eastAsia="sk-SK"/>
        </w:rPr>
        <w:t>t</w:t>
      </w:r>
      <w:r w:rsidR="00297519">
        <w:rPr>
          <w:rFonts w:ascii="Arial" w:eastAsia="Times New Roman" w:hAnsi="Arial" w:cs="Arial"/>
          <w:lang w:eastAsia="sk-SK"/>
        </w:rPr>
        <w:t xml:space="preserve">ohto ocenenia </w:t>
      </w:r>
      <w:r w:rsidRPr="00435B2E">
        <w:rPr>
          <w:rFonts w:ascii="Arial" w:eastAsia="Times New Roman" w:hAnsi="Arial" w:cs="Arial"/>
          <w:lang w:eastAsia="sk-SK"/>
        </w:rPr>
        <w:t xml:space="preserve">zverejní na svojej webovej stránke https://www.generali.sk/o-nas/sutaze/ a https://www.srdceciest.sk/ </w:t>
      </w:r>
      <w:r>
        <w:rPr>
          <w:rFonts w:ascii="Arial" w:eastAsia="Times New Roman" w:hAnsi="Arial" w:cs="Arial"/>
          <w:lang w:eastAsia="sk-SK"/>
        </w:rPr>
        <w:t xml:space="preserve">meno a priezvisko </w:t>
      </w:r>
      <w:r w:rsidRPr="00435B2E">
        <w:rPr>
          <w:rFonts w:ascii="Arial" w:eastAsia="Times New Roman" w:hAnsi="Arial" w:cs="Arial"/>
          <w:lang w:eastAsia="sk-SK"/>
        </w:rPr>
        <w:t>výhercu</w:t>
      </w:r>
      <w:r>
        <w:rPr>
          <w:rFonts w:ascii="Arial" w:eastAsia="Times New Roman" w:hAnsi="Arial" w:cs="Arial"/>
          <w:lang w:eastAsia="sk-SK"/>
        </w:rPr>
        <w:t>,  obec</w:t>
      </w:r>
      <w:r w:rsidRPr="00435B2E">
        <w:rPr>
          <w:rFonts w:ascii="Arial" w:eastAsia="Times New Roman" w:hAnsi="Arial" w:cs="Arial"/>
          <w:lang w:eastAsia="sk-SK"/>
        </w:rPr>
        <w:t xml:space="preserve">, </w:t>
      </w:r>
      <w:r>
        <w:rPr>
          <w:rFonts w:ascii="Arial" w:eastAsia="Times New Roman" w:hAnsi="Arial" w:cs="Arial"/>
          <w:lang w:eastAsia="sk-SK"/>
        </w:rPr>
        <w:t xml:space="preserve">fotografiu a príbeh </w:t>
      </w:r>
      <w:r w:rsidRPr="00435B2E">
        <w:rPr>
          <w:rFonts w:ascii="Arial" w:eastAsia="Times New Roman" w:hAnsi="Arial" w:cs="Arial"/>
          <w:lang w:eastAsia="sk-SK"/>
        </w:rPr>
        <w:t xml:space="preserve">a to bez nároku </w:t>
      </w:r>
      <w:r w:rsidR="009656B8">
        <w:rPr>
          <w:rFonts w:ascii="Arial" w:eastAsia="Times New Roman" w:hAnsi="Arial" w:cs="Arial"/>
          <w:lang w:eastAsia="sk-SK"/>
        </w:rPr>
        <w:t xml:space="preserve">vybraného </w:t>
      </w:r>
      <w:r w:rsidRPr="00435B2E">
        <w:rPr>
          <w:rFonts w:ascii="Arial" w:eastAsia="Times New Roman" w:hAnsi="Arial" w:cs="Arial"/>
          <w:lang w:eastAsia="sk-SK"/>
        </w:rPr>
        <w:t>kandidáta</w:t>
      </w:r>
      <w:r w:rsidR="009656B8">
        <w:rPr>
          <w:rFonts w:ascii="Arial" w:eastAsia="Times New Roman" w:hAnsi="Arial" w:cs="Arial"/>
          <w:lang w:eastAsia="sk-SK"/>
        </w:rPr>
        <w:t xml:space="preserve"> (výhercu)</w:t>
      </w:r>
      <w:r w:rsidRPr="00435B2E">
        <w:rPr>
          <w:rFonts w:ascii="Arial" w:eastAsia="Times New Roman" w:hAnsi="Arial" w:cs="Arial"/>
          <w:lang w:eastAsia="sk-SK"/>
        </w:rPr>
        <w:t xml:space="preserve"> na akúkoľvek odmenu.</w:t>
      </w:r>
      <w:r w:rsidRPr="00966B88">
        <w:rPr>
          <w:rFonts w:ascii="Arial" w:eastAsia="Times New Roman" w:hAnsi="Arial" w:cs="Arial"/>
          <w:lang w:eastAsia="sk-SK"/>
        </w:rPr>
        <w:t xml:space="preserve"> </w:t>
      </w:r>
      <w:r>
        <w:rPr>
          <w:rFonts w:ascii="Arial" w:eastAsia="Times New Roman" w:hAnsi="Arial" w:cs="Arial"/>
          <w:lang w:eastAsia="sk-SK"/>
        </w:rPr>
        <w:t xml:space="preserve">Uvedené osobné údaje vybraného kandidáta </w:t>
      </w:r>
      <w:r w:rsidR="00012F43">
        <w:rPr>
          <w:rFonts w:ascii="Arial" w:eastAsia="Times New Roman" w:hAnsi="Arial" w:cs="Arial"/>
          <w:lang w:eastAsia="sk-SK"/>
        </w:rPr>
        <w:t xml:space="preserve">(výhercu) </w:t>
      </w:r>
      <w:r>
        <w:rPr>
          <w:rFonts w:ascii="Arial" w:eastAsia="Times New Roman" w:hAnsi="Arial" w:cs="Arial"/>
          <w:lang w:eastAsia="sk-SK"/>
        </w:rPr>
        <w:t xml:space="preserve">vrátane príbehu budú zverejnené na webovej adrese  </w:t>
      </w:r>
      <w:hyperlink r:id="rId13" w:history="1">
        <w:r w:rsidR="001427A4" w:rsidRPr="00304239">
          <w:rPr>
            <w:rStyle w:val="Hypertextovprepojenie"/>
            <w:rFonts w:ascii="Arial" w:eastAsia="Times New Roman" w:hAnsi="Arial" w:cs="Arial"/>
            <w:lang w:eastAsia="sk-SK"/>
          </w:rPr>
          <w:t>www.srdceciest.sk</w:t>
        </w:r>
      </w:hyperlink>
      <w:r w:rsidR="001427A4">
        <w:rPr>
          <w:rFonts w:ascii="Arial" w:eastAsia="Times New Roman" w:hAnsi="Arial" w:cs="Arial"/>
          <w:lang w:eastAsia="sk-SK"/>
        </w:rPr>
        <w:t xml:space="preserve"> </w:t>
      </w:r>
      <w:r w:rsidR="00424A6C">
        <w:rPr>
          <w:rFonts w:ascii="Arial" w:eastAsia="Times New Roman" w:hAnsi="Arial" w:cs="Arial"/>
          <w:lang w:eastAsia="sk-SK"/>
        </w:rPr>
        <w:t>a </w:t>
      </w:r>
      <w:hyperlink r:id="rId14" w:history="1">
        <w:r w:rsidR="00424A6C" w:rsidRPr="005078E1">
          <w:rPr>
            <w:rStyle w:val="Hypertextovprepojenie"/>
            <w:rFonts w:ascii="Arial" w:eastAsia="Times New Roman" w:hAnsi="Arial" w:cs="Arial"/>
            <w:lang w:eastAsia="sk-SK"/>
          </w:rPr>
          <w:t>www.generali.sk</w:t>
        </w:r>
      </w:hyperlink>
      <w:r w:rsidR="00424A6C">
        <w:rPr>
          <w:rFonts w:ascii="Arial" w:eastAsia="Times New Roman" w:hAnsi="Arial" w:cs="Arial"/>
          <w:lang w:eastAsia="sk-SK"/>
        </w:rPr>
        <w:t xml:space="preserve"> </w:t>
      </w:r>
      <w:r>
        <w:rPr>
          <w:rFonts w:ascii="Arial" w:eastAsia="Times New Roman" w:hAnsi="Arial" w:cs="Arial"/>
          <w:lang w:eastAsia="sk-SK"/>
        </w:rPr>
        <w:t>po dobu trvania</w:t>
      </w:r>
      <w:r w:rsidR="00297519">
        <w:rPr>
          <w:rFonts w:ascii="Arial" w:eastAsia="Times New Roman" w:hAnsi="Arial" w:cs="Arial"/>
          <w:lang w:eastAsia="sk-SK"/>
        </w:rPr>
        <w:t xml:space="preserve"> ocenenia</w:t>
      </w:r>
      <w:r>
        <w:rPr>
          <w:rFonts w:ascii="Arial" w:eastAsia="Times New Roman" w:hAnsi="Arial" w:cs="Arial"/>
          <w:lang w:eastAsia="sk-SK"/>
        </w:rPr>
        <w:t>, najdlhšie po dobu</w:t>
      </w:r>
      <w:r w:rsidR="007B508A">
        <w:rPr>
          <w:rFonts w:ascii="Arial" w:eastAsia="Times New Roman" w:hAnsi="Arial" w:cs="Arial"/>
          <w:lang w:eastAsia="sk-SK"/>
        </w:rPr>
        <w:t xml:space="preserve"> 5 rokov.</w:t>
      </w:r>
      <w:r w:rsidR="00B53327">
        <w:rPr>
          <w:rFonts w:ascii="Arial" w:eastAsia="Times New Roman" w:hAnsi="Arial" w:cs="Arial"/>
          <w:lang w:eastAsia="sk-SK"/>
        </w:rPr>
        <w:t xml:space="preserve"> </w:t>
      </w:r>
    </w:p>
    <w:p w14:paraId="6E77DA79" w14:textId="77777777" w:rsidR="009F2BB1" w:rsidRPr="000E2C3E" w:rsidRDefault="009F2BB1" w:rsidP="009F2BB1">
      <w:pPr>
        <w:spacing w:after="0" w:line="360" w:lineRule="auto"/>
        <w:jc w:val="both"/>
        <w:rPr>
          <w:rFonts w:ascii="Arial" w:eastAsia="Times New Roman" w:hAnsi="Arial" w:cs="Arial"/>
          <w:lang w:eastAsia="sk-SK"/>
        </w:rPr>
      </w:pPr>
    </w:p>
    <w:p w14:paraId="0705525D" w14:textId="7D5FE817"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Na účely odovzdania výhier spracúva</w:t>
      </w:r>
      <w:r>
        <w:rPr>
          <w:rFonts w:ascii="Arial" w:eastAsia="Times New Roman" w:hAnsi="Arial" w:cs="Arial"/>
          <w:lang w:eastAsia="sk-SK"/>
        </w:rPr>
        <w:t>jú</w:t>
      </w:r>
      <w:r w:rsidRPr="000E2C3E">
        <w:rPr>
          <w:rFonts w:ascii="Arial" w:eastAsia="Times New Roman" w:hAnsi="Arial" w:cs="Arial"/>
          <w:lang w:eastAsia="sk-SK"/>
        </w:rPr>
        <w:t xml:space="preserve"> </w:t>
      </w:r>
      <w:r w:rsidRPr="00A337D9">
        <w:rPr>
          <w:rFonts w:ascii="Arial" w:eastAsia="Times New Roman" w:hAnsi="Arial" w:cs="Arial"/>
          <w:lang w:eastAsia="sk-SK"/>
        </w:rPr>
        <w:t>vyhlasovatelia, dodávateľ výhry a ďalšie subjekty spolupracujúce s vyhlasovateľmi na dodaní výhry osob</w:t>
      </w:r>
      <w:r w:rsidRPr="00F92832">
        <w:rPr>
          <w:rFonts w:ascii="Arial" w:eastAsia="Times New Roman" w:hAnsi="Arial" w:cs="Arial"/>
          <w:lang w:eastAsia="sk-SK"/>
        </w:rPr>
        <w:t>né</w:t>
      </w:r>
      <w:r w:rsidRPr="000E2C3E">
        <w:rPr>
          <w:rFonts w:ascii="Arial" w:eastAsia="Times New Roman" w:hAnsi="Arial" w:cs="Arial"/>
          <w:lang w:eastAsia="sk-SK"/>
        </w:rPr>
        <w:t xml:space="preserve"> údaje každého výhercu v rozsahu meno, e-mail, telefónne číslo a </w:t>
      </w:r>
      <w:r>
        <w:rPr>
          <w:rFonts w:ascii="Arial" w:eastAsia="Times New Roman" w:hAnsi="Arial" w:cs="Arial"/>
          <w:lang w:eastAsia="sk-SK"/>
        </w:rPr>
        <w:t>obec</w:t>
      </w:r>
      <w:r w:rsidRPr="000E2C3E">
        <w:rPr>
          <w:rFonts w:ascii="Arial" w:eastAsia="Times New Roman" w:hAnsi="Arial" w:cs="Arial"/>
          <w:lang w:eastAsia="sk-SK"/>
        </w:rPr>
        <w:t>.</w:t>
      </w:r>
    </w:p>
    <w:p w14:paraId="72357DBE" w14:textId="77777777" w:rsidR="009F2BB1" w:rsidRPr="000E2C3E" w:rsidRDefault="009F2BB1" w:rsidP="009F2BB1">
      <w:pPr>
        <w:spacing w:after="0" w:line="360" w:lineRule="auto"/>
        <w:jc w:val="both"/>
        <w:rPr>
          <w:rFonts w:ascii="Arial" w:eastAsia="Times New Roman" w:hAnsi="Arial" w:cs="Arial"/>
          <w:lang w:eastAsia="sk-SK"/>
        </w:rPr>
      </w:pPr>
    </w:p>
    <w:p w14:paraId="0925D890" w14:textId="77777777"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lastRenderedPageBreak/>
        <w:t xml:space="preserve">Každý </w:t>
      </w:r>
      <w:r>
        <w:rPr>
          <w:rFonts w:ascii="Arial" w:eastAsia="Times New Roman" w:hAnsi="Arial" w:cs="Arial"/>
          <w:lang w:eastAsia="sk-SK"/>
        </w:rPr>
        <w:t>prihlasovateľ a vybraný kandidát</w:t>
      </w:r>
      <w:r w:rsidRPr="000E2C3E">
        <w:rPr>
          <w:rFonts w:ascii="Arial" w:eastAsia="Times New Roman" w:hAnsi="Arial" w:cs="Arial"/>
          <w:lang w:eastAsia="sk-SK"/>
        </w:rPr>
        <w:t xml:space="preserve"> má všetky práva dotknutej osoby, a to predovšetkým právo požadovať od </w:t>
      </w:r>
      <w:r>
        <w:rPr>
          <w:rFonts w:ascii="Arial" w:eastAsia="Times New Roman" w:hAnsi="Arial" w:cs="Arial"/>
          <w:lang w:eastAsia="sk-SK"/>
        </w:rPr>
        <w:t>vyhlasovateľov</w:t>
      </w:r>
      <w:r w:rsidRPr="000E2C3E">
        <w:rPr>
          <w:rFonts w:ascii="Arial" w:eastAsia="Times New Roman" w:hAnsi="Arial" w:cs="Arial"/>
          <w:lang w:eastAsia="sk-SK"/>
        </w:rPr>
        <w:t xml:space="preserve"> prístup k svojim osobným údajom, právo na opravu osobných údajov, právo na vymazanie osobných údajov, právo na obmedzenie spracúvania osobných údajov, právo namietať proti spracúvaniu osobných údajov, právo na prenosnosť svojich osobných údajov, právo odvolať súhlas (ak je súhlas právnym základom spracúvania), právo podať sťažnosť dozornému orgánu, t. j. Úradu na ochranu osobných údajov Slovenskej republiky.</w:t>
      </w:r>
    </w:p>
    <w:p w14:paraId="0BF1CD94" w14:textId="77777777" w:rsidR="009F2BB1" w:rsidRDefault="009F2BB1" w:rsidP="009F2BB1">
      <w:pPr>
        <w:spacing w:after="0" w:line="360" w:lineRule="auto"/>
        <w:jc w:val="both"/>
        <w:rPr>
          <w:rFonts w:ascii="Arial" w:eastAsia="Times New Roman" w:hAnsi="Arial" w:cs="Arial"/>
          <w:lang w:eastAsia="sk-SK"/>
        </w:rPr>
      </w:pPr>
    </w:p>
    <w:p w14:paraId="56686242" w14:textId="1E0831B2" w:rsidR="009F2BB1" w:rsidRPr="000E2C3E"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P</w:t>
      </w:r>
      <w:r w:rsidRPr="00FE4AC2">
        <w:rPr>
          <w:rFonts w:ascii="Arial" w:eastAsia="Times New Roman" w:hAnsi="Arial" w:cs="Arial"/>
          <w:lang w:eastAsia="sk-SK"/>
        </w:rPr>
        <w:t xml:space="preserve">rihlasovateľ a </w:t>
      </w:r>
      <w:r>
        <w:rPr>
          <w:rFonts w:ascii="Arial" w:eastAsia="Times New Roman" w:hAnsi="Arial" w:cs="Arial"/>
          <w:lang w:eastAsia="sk-SK"/>
        </w:rPr>
        <w:t xml:space="preserve">vybraný </w:t>
      </w:r>
      <w:r w:rsidRPr="00FE4AC2">
        <w:rPr>
          <w:rFonts w:ascii="Arial" w:eastAsia="Times New Roman" w:hAnsi="Arial" w:cs="Arial"/>
          <w:lang w:eastAsia="sk-SK"/>
        </w:rPr>
        <w:t>kandidát</w:t>
      </w:r>
      <w:r w:rsidR="0048121D">
        <w:rPr>
          <w:rFonts w:ascii="Arial" w:eastAsia="Times New Roman" w:hAnsi="Arial" w:cs="Arial"/>
          <w:lang w:eastAsia="sk-SK"/>
        </w:rPr>
        <w:t xml:space="preserve"> (výherca)</w:t>
      </w:r>
      <w:r w:rsidRPr="000E2C3E">
        <w:rPr>
          <w:rFonts w:ascii="Arial" w:eastAsia="Times New Roman" w:hAnsi="Arial" w:cs="Arial"/>
          <w:lang w:eastAsia="sk-SK"/>
        </w:rPr>
        <w:t xml:space="preserve"> je oprávnený svoj súhlas (ak je súhlas právnym základom spracúvania)</w:t>
      </w:r>
      <w:r>
        <w:rPr>
          <w:rFonts w:ascii="Arial" w:eastAsia="Times New Roman" w:hAnsi="Arial" w:cs="Arial"/>
          <w:lang w:eastAsia="sk-SK"/>
        </w:rPr>
        <w:t xml:space="preserve"> </w:t>
      </w:r>
      <w:r w:rsidRPr="000E2C3E">
        <w:rPr>
          <w:rFonts w:ascii="Arial" w:eastAsia="Times New Roman" w:hAnsi="Arial" w:cs="Arial"/>
          <w:lang w:eastAsia="sk-SK"/>
        </w:rPr>
        <w:t xml:space="preserve">kedykoľvek odvolať, a to písomným oznámením doručeným </w:t>
      </w:r>
      <w:r>
        <w:rPr>
          <w:rFonts w:ascii="Arial" w:eastAsia="Times New Roman" w:hAnsi="Arial" w:cs="Arial"/>
          <w:lang w:eastAsia="sk-SK"/>
        </w:rPr>
        <w:t>vyhlasovateľovi</w:t>
      </w:r>
      <w:r w:rsidRPr="000E2C3E">
        <w:rPr>
          <w:rFonts w:ascii="Arial" w:eastAsia="Times New Roman" w:hAnsi="Arial" w:cs="Arial"/>
          <w:lang w:eastAsia="sk-SK"/>
        </w:rPr>
        <w:t xml:space="preserve">. Kontaktné údaje zodpovednej osoby prevádzkovateľa sú: Generali Česká </w:t>
      </w:r>
      <w:proofErr w:type="spellStart"/>
      <w:r w:rsidRPr="000E2C3E">
        <w:rPr>
          <w:rFonts w:ascii="Arial" w:eastAsia="Times New Roman" w:hAnsi="Arial" w:cs="Arial"/>
          <w:lang w:eastAsia="sk-SK"/>
        </w:rPr>
        <w:t>pojišťovna</w:t>
      </w:r>
      <w:proofErr w:type="spellEnd"/>
      <w:r w:rsidRPr="000E2C3E">
        <w:rPr>
          <w:rFonts w:ascii="Arial" w:eastAsia="Times New Roman" w:hAnsi="Arial" w:cs="Arial"/>
          <w:lang w:eastAsia="sk-SK"/>
        </w:rPr>
        <w:t xml:space="preserve"> </w:t>
      </w:r>
      <w:proofErr w:type="spellStart"/>
      <w:r w:rsidRPr="000E2C3E">
        <w:rPr>
          <w:rFonts w:ascii="Arial" w:eastAsia="Times New Roman" w:hAnsi="Arial" w:cs="Arial"/>
          <w:lang w:eastAsia="sk-SK"/>
        </w:rPr>
        <w:t>a.s</w:t>
      </w:r>
      <w:proofErr w:type="spellEnd"/>
      <w:r w:rsidRPr="000E2C3E">
        <w:rPr>
          <w:rFonts w:ascii="Arial" w:eastAsia="Times New Roman" w:hAnsi="Arial" w:cs="Arial"/>
          <w:lang w:eastAsia="sk-SK"/>
        </w:rPr>
        <w:t xml:space="preserve">., Osoba zodpovedná za dohľad nad ochranou osobných údajov, Spálená 75/16, Nové </w:t>
      </w:r>
      <w:proofErr w:type="spellStart"/>
      <w:r w:rsidRPr="000E2C3E">
        <w:rPr>
          <w:rFonts w:ascii="Arial" w:eastAsia="Times New Roman" w:hAnsi="Arial" w:cs="Arial"/>
          <w:lang w:eastAsia="sk-SK"/>
        </w:rPr>
        <w:t>Město</w:t>
      </w:r>
      <w:proofErr w:type="spellEnd"/>
      <w:r w:rsidRPr="000E2C3E">
        <w:rPr>
          <w:rFonts w:ascii="Arial" w:eastAsia="Times New Roman" w:hAnsi="Arial" w:cs="Arial"/>
          <w:lang w:eastAsia="sk-SK"/>
        </w:rPr>
        <w:t>, 110 00 Praha 1, Česká republika, e-mail: dpo@generaliceska.cz alebo prostredníctvom kontaktnej osoby na Slovensku: Generali Poisťovňa, pobočka poisťovne z iného členského štátu, Osoba zodpovedná za dohľad nad ochranou osobných údajov, Lamačská cesta 3/A, 841 04 Bratislava, e-mail: dpo.sk@generali.com.</w:t>
      </w:r>
    </w:p>
    <w:p w14:paraId="7D8E605B" w14:textId="77777777" w:rsidR="009F2BB1" w:rsidRPr="000E2C3E" w:rsidRDefault="009F2BB1" w:rsidP="009F2BB1">
      <w:pPr>
        <w:spacing w:after="0" w:line="360" w:lineRule="auto"/>
        <w:jc w:val="both"/>
        <w:rPr>
          <w:rFonts w:ascii="Arial" w:eastAsia="Times New Roman" w:hAnsi="Arial" w:cs="Arial"/>
          <w:lang w:eastAsia="sk-SK"/>
        </w:rPr>
      </w:pPr>
    </w:p>
    <w:p w14:paraId="263D6312" w14:textId="1A5297C3" w:rsidR="00630D9A" w:rsidRDefault="00630D9A" w:rsidP="00630D9A">
      <w:pPr>
        <w:spacing w:after="0" w:line="360" w:lineRule="auto"/>
        <w:jc w:val="both"/>
        <w:rPr>
          <w:rFonts w:ascii="Arial" w:eastAsia="Times New Roman" w:hAnsi="Arial" w:cs="Arial"/>
          <w:lang w:eastAsia="sk-SK"/>
        </w:rPr>
      </w:pPr>
      <w:r w:rsidRPr="000E2C3E">
        <w:rPr>
          <w:rFonts w:ascii="Arial" w:eastAsia="Times New Roman" w:hAnsi="Arial" w:cs="Arial"/>
          <w:lang w:eastAsia="sk-SK"/>
        </w:rPr>
        <w:t xml:space="preserve">Podrobné informácie o spracúvaní osobných údajov sú zverejnené na webovej stránke </w:t>
      </w:r>
      <w:r>
        <w:rPr>
          <w:rFonts w:ascii="Arial" w:eastAsia="Times New Roman" w:hAnsi="Arial" w:cs="Arial"/>
          <w:lang w:eastAsia="sk-SK"/>
        </w:rPr>
        <w:t>vyhlasovateľov</w:t>
      </w:r>
      <w:r w:rsidRPr="000E2C3E">
        <w:rPr>
          <w:rFonts w:ascii="Arial" w:eastAsia="Times New Roman" w:hAnsi="Arial" w:cs="Arial"/>
          <w:lang w:eastAsia="sk-SK"/>
        </w:rPr>
        <w:t xml:space="preserve"> </w:t>
      </w:r>
      <w:hyperlink r:id="rId15" w:history="1">
        <w:r w:rsidR="00680758" w:rsidRPr="00680758">
          <w:rPr>
            <w:rStyle w:val="Hypertextovprepojenie"/>
            <w:rFonts w:ascii="Arial" w:eastAsia="Times New Roman" w:hAnsi="Arial" w:cs="Arial"/>
            <w:lang w:eastAsia="sk-SK"/>
          </w:rPr>
          <w:t>https://www.generali.sk/o-nas/informacie-o-spracuvani-osobnych-udajov/</w:t>
        </w:r>
      </w:hyperlink>
      <w:r>
        <w:rPr>
          <w:rFonts w:ascii="Arial" w:eastAsia="Times New Roman" w:hAnsi="Arial" w:cs="Arial"/>
          <w:lang w:eastAsia="sk-SK"/>
        </w:rPr>
        <w:t xml:space="preserve"> a </w:t>
      </w:r>
      <w:hyperlink r:id="rId16" w:history="1">
        <w:r w:rsidR="001A7D07" w:rsidRPr="007D1358">
          <w:rPr>
            <w:rStyle w:val="Hypertextovprepojenie"/>
            <w:rFonts w:ascii="Arial" w:eastAsia="Times New Roman" w:hAnsi="Arial" w:cs="Arial"/>
            <w:lang w:eastAsia="sk-SK"/>
          </w:rPr>
          <w:t>http://cdn.srv.rtvs.sk/a542/file/item/sk/0002/gdpr.JBXf.pdf</w:t>
        </w:r>
      </w:hyperlink>
      <w:r w:rsidR="001A7D07">
        <w:rPr>
          <w:rFonts w:ascii="Arial" w:eastAsia="Times New Roman" w:hAnsi="Arial" w:cs="Arial"/>
          <w:lang w:eastAsia="sk-SK"/>
        </w:rPr>
        <w:t xml:space="preserve"> </w:t>
      </w:r>
      <w:r w:rsidRPr="00786888">
        <w:rPr>
          <w:rFonts w:ascii="Arial" w:eastAsia="Times New Roman" w:hAnsi="Arial" w:cs="Arial"/>
          <w:lang w:eastAsia="sk-SK"/>
        </w:rPr>
        <w:t xml:space="preserve">alebo </w:t>
      </w:r>
      <w:hyperlink r:id="rId17" w:history="1">
        <w:r w:rsidRPr="00BF637C">
          <w:rPr>
            <w:rStyle w:val="Hypertextovprepojenie"/>
            <w:rFonts w:ascii="Arial" w:eastAsia="Times New Roman" w:hAnsi="Arial" w:cs="Arial"/>
            <w:lang w:eastAsia="sk-SK"/>
          </w:rPr>
          <w:t>zodpovednaosoba@rtvs.sk</w:t>
        </w:r>
      </w:hyperlink>
      <w:r w:rsidRPr="00786888">
        <w:rPr>
          <w:rFonts w:ascii="Arial" w:eastAsia="Times New Roman" w:hAnsi="Arial" w:cs="Arial"/>
          <w:lang w:eastAsia="sk-SK"/>
        </w:rPr>
        <w:t>.</w:t>
      </w:r>
    </w:p>
    <w:p w14:paraId="36B6F482" w14:textId="77777777" w:rsidR="009F2BB1" w:rsidRPr="000E2C3E" w:rsidRDefault="009F2BB1" w:rsidP="009F2BB1">
      <w:pPr>
        <w:spacing w:after="0" w:line="360" w:lineRule="auto"/>
        <w:jc w:val="both"/>
        <w:rPr>
          <w:rFonts w:ascii="Arial" w:eastAsia="Times New Roman" w:hAnsi="Arial" w:cs="Arial"/>
          <w:lang w:eastAsia="sk-SK"/>
        </w:rPr>
      </w:pPr>
    </w:p>
    <w:p w14:paraId="23CEF1CD" w14:textId="724FB449" w:rsidR="009F2BB1" w:rsidRPr="000E2C3E" w:rsidRDefault="009F2BB1" w:rsidP="009F2BB1">
      <w:pPr>
        <w:spacing w:after="0" w:line="360" w:lineRule="auto"/>
        <w:jc w:val="both"/>
        <w:rPr>
          <w:rFonts w:ascii="Arial" w:eastAsia="Times New Roman" w:hAnsi="Arial" w:cs="Arial"/>
          <w:lang w:eastAsia="sk-SK"/>
        </w:rPr>
      </w:pPr>
      <w:r w:rsidRPr="00387EEA">
        <w:rPr>
          <w:rFonts w:ascii="Arial" w:eastAsia="Times New Roman" w:hAnsi="Arial" w:cs="Arial"/>
          <w:lang w:eastAsia="sk-SK"/>
        </w:rPr>
        <w:t>Osobné údaje prihlasovateľa</w:t>
      </w:r>
      <w:r>
        <w:rPr>
          <w:rFonts w:ascii="Arial" w:eastAsia="Times New Roman" w:hAnsi="Arial" w:cs="Arial"/>
          <w:lang w:eastAsia="sk-SK"/>
        </w:rPr>
        <w:t xml:space="preserve"> </w:t>
      </w:r>
      <w:r w:rsidR="00C651BE" w:rsidRPr="00C651BE">
        <w:rPr>
          <w:rFonts w:ascii="Arial" w:eastAsia="Times New Roman" w:hAnsi="Arial" w:cs="Arial"/>
          <w:lang w:eastAsia="sk-SK"/>
        </w:rPr>
        <w:t>a vybraných kandidátov</w:t>
      </w:r>
      <w:r w:rsidR="00424A6C">
        <w:rPr>
          <w:rFonts w:ascii="Arial" w:eastAsia="Times New Roman" w:hAnsi="Arial" w:cs="Arial"/>
          <w:lang w:eastAsia="sk-SK"/>
        </w:rPr>
        <w:t xml:space="preserve"> (výhercov</w:t>
      </w:r>
      <w:r w:rsidR="00424A6C">
        <w:rPr>
          <w:rFonts w:ascii="Arial" w:eastAsia="Times New Roman" w:hAnsi="Arial" w:cs="Arial"/>
          <w:lang w:val="en-US" w:eastAsia="sk-SK"/>
        </w:rPr>
        <w:t xml:space="preserve">) </w:t>
      </w:r>
      <w:r w:rsidRPr="000E2C3E">
        <w:rPr>
          <w:rFonts w:ascii="Arial" w:eastAsia="Times New Roman" w:hAnsi="Arial" w:cs="Arial"/>
          <w:lang w:eastAsia="sk-SK"/>
        </w:rPr>
        <w:t>spracúvané za účelom t</w:t>
      </w:r>
      <w:r w:rsidR="00297519">
        <w:rPr>
          <w:rFonts w:ascii="Arial" w:eastAsia="Times New Roman" w:hAnsi="Arial" w:cs="Arial"/>
          <w:lang w:eastAsia="sk-SK"/>
        </w:rPr>
        <w:t>ohto ocenenia</w:t>
      </w:r>
      <w:r w:rsidRPr="000E2C3E">
        <w:rPr>
          <w:rFonts w:ascii="Arial" w:eastAsia="Times New Roman" w:hAnsi="Arial" w:cs="Arial"/>
          <w:lang w:eastAsia="sk-SK"/>
        </w:rPr>
        <w:t xml:space="preserve"> bud</w:t>
      </w:r>
      <w:r>
        <w:rPr>
          <w:rFonts w:ascii="Arial" w:eastAsia="Times New Roman" w:hAnsi="Arial" w:cs="Arial"/>
          <w:lang w:eastAsia="sk-SK"/>
        </w:rPr>
        <w:t>ú</w:t>
      </w:r>
      <w:r w:rsidRPr="000E2C3E">
        <w:rPr>
          <w:rFonts w:ascii="Arial" w:eastAsia="Times New Roman" w:hAnsi="Arial" w:cs="Arial"/>
          <w:lang w:eastAsia="sk-SK"/>
        </w:rPr>
        <w:t xml:space="preserve"> </w:t>
      </w:r>
      <w:r>
        <w:rPr>
          <w:rFonts w:ascii="Arial" w:eastAsia="Times New Roman" w:hAnsi="Arial" w:cs="Arial"/>
          <w:lang w:eastAsia="sk-SK"/>
        </w:rPr>
        <w:t>vyhlasovatelia</w:t>
      </w:r>
      <w:r w:rsidRPr="000E2C3E">
        <w:rPr>
          <w:rFonts w:ascii="Arial" w:eastAsia="Times New Roman" w:hAnsi="Arial" w:cs="Arial"/>
          <w:lang w:eastAsia="sk-SK"/>
        </w:rPr>
        <w:t xml:space="preserve"> spracúvať </w:t>
      </w:r>
      <w:r w:rsidRPr="00435B2E">
        <w:rPr>
          <w:rFonts w:ascii="Arial" w:eastAsia="Times New Roman" w:hAnsi="Arial" w:cs="Arial"/>
          <w:lang w:eastAsia="sk-SK"/>
        </w:rPr>
        <w:t>najdlhšie po dobu</w:t>
      </w:r>
      <w:r w:rsidR="00F4177D">
        <w:rPr>
          <w:rFonts w:ascii="Arial" w:eastAsia="Times New Roman" w:hAnsi="Arial" w:cs="Arial"/>
          <w:lang w:eastAsia="sk-SK"/>
        </w:rPr>
        <w:t xml:space="preserve"> 6 mesiacov</w:t>
      </w:r>
      <w:r w:rsidRPr="00435B2E">
        <w:rPr>
          <w:rFonts w:ascii="Arial" w:eastAsia="Times New Roman" w:hAnsi="Arial" w:cs="Arial"/>
          <w:lang w:eastAsia="sk-SK"/>
        </w:rPr>
        <w:t xml:space="preserve"> od ukončenia</w:t>
      </w:r>
      <w:r w:rsidR="003C183B">
        <w:rPr>
          <w:rFonts w:ascii="Arial" w:eastAsia="Times New Roman" w:hAnsi="Arial" w:cs="Arial"/>
          <w:lang w:eastAsia="sk-SK"/>
        </w:rPr>
        <w:t xml:space="preserve"> ocenenia.</w:t>
      </w:r>
      <w:r>
        <w:rPr>
          <w:rFonts w:ascii="Arial" w:eastAsia="Times New Roman" w:hAnsi="Arial" w:cs="Arial"/>
          <w:lang w:eastAsia="sk-SK"/>
        </w:rPr>
        <w:t xml:space="preserve"> </w:t>
      </w:r>
    </w:p>
    <w:p w14:paraId="551EFF64" w14:textId="77777777" w:rsidR="009F2BB1" w:rsidRPr="000E2C3E" w:rsidRDefault="009F2BB1" w:rsidP="009F2BB1">
      <w:pPr>
        <w:spacing w:after="0" w:line="360" w:lineRule="auto"/>
        <w:jc w:val="both"/>
        <w:rPr>
          <w:rFonts w:ascii="Arial" w:eastAsia="Times New Roman" w:hAnsi="Arial" w:cs="Arial"/>
          <w:lang w:eastAsia="sk-SK"/>
        </w:rPr>
      </w:pPr>
    </w:p>
    <w:p w14:paraId="213888D4" w14:textId="3FE3743F"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 xml:space="preserve">Zo strany </w:t>
      </w:r>
      <w:r>
        <w:rPr>
          <w:rFonts w:ascii="Arial" w:eastAsia="Times New Roman" w:hAnsi="Arial" w:cs="Arial"/>
          <w:lang w:eastAsia="sk-SK"/>
        </w:rPr>
        <w:t>vyhlasovateľov</w:t>
      </w:r>
      <w:r w:rsidRPr="000E2C3E">
        <w:rPr>
          <w:rFonts w:ascii="Arial" w:eastAsia="Times New Roman" w:hAnsi="Arial" w:cs="Arial"/>
          <w:lang w:eastAsia="sk-SK"/>
        </w:rPr>
        <w:t xml:space="preserve"> je zabezpečená ochrana osobných údajov účastníkov </w:t>
      </w:r>
      <w:r w:rsidR="003C183B">
        <w:rPr>
          <w:rFonts w:ascii="Arial" w:eastAsia="Times New Roman" w:hAnsi="Arial" w:cs="Arial"/>
          <w:lang w:eastAsia="sk-SK"/>
        </w:rPr>
        <w:t xml:space="preserve">ocenenia </w:t>
      </w:r>
      <w:r w:rsidRPr="000E2C3E">
        <w:rPr>
          <w:rFonts w:ascii="Arial" w:eastAsia="Times New Roman" w:hAnsi="Arial" w:cs="Arial"/>
          <w:lang w:eastAsia="sk-SK"/>
        </w:rPr>
        <w:t xml:space="preserve">v zmysle platných právnych predpisov, a to v súlade s Nariadením Európskeho parlamentu a Rady (EÚ) 2016/679 z 27. apríla 2016 o ochrane fyzických osôb pri spracúvaní osobných údajov a o voľnom pohybe takýchto údajov, ktorým sa zrušuje smernica 95/46/ES a v súlade so zákonom č. 18/2018 </w:t>
      </w:r>
      <w:proofErr w:type="spellStart"/>
      <w:r w:rsidRPr="000E2C3E">
        <w:rPr>
          <w:rFonts w:ascii="Arial" w:eastAsia="Times New Roman" w:hAnsi="Arial" w:cs="Arial"/>
          <w:lang w:eastAsia="sk-SK"/>
        </w:rPr>
        <w:t>Z.z</w:t>
      </w:r>
      <w:proofErr w:type="spellEnd"/>
      <w:r w:rsidRPr="000E2C3E">
        <w:rPr>
          <w:rFonts w:ascii="Arial" w:eastAsia="Times New Roman" w:hAnsi="Arial" w:cs="Arial"/>
          <w:lang w:eastAsia="sk-SK"/>
        </w:rPr>
        <w:t>. o ochrane osobných údajov a o zmene a doplnení niektorých zákonov.</w:t>
      </w:r>
    </w:p>
    <w:p w14:paraId="10E5FD44" w14:textId="77777777" w:rsidR="009F2BB1" w:rsidRDefault="009F2BB1" w:rsidP="009F2BB1">
      <w:pPr>
        <w:spacing w:after="0" w:line="360" w:lineRule="auto"/>
        <w:jc w:val="both"/>
        <w:rPr>
          <w:rFonts w:ascii="Arial" w:eastAsia="Times New Roman" w:hAnsi="Arial" w:cs="Arial"/>
          <w:lang w:eastAsia="sk-SK"/>
        </w:rPr>
      </w:pPr>
    </w:p>
    <w:bookmarkEnd w:id="2"/>
    <w:p w14:paraId="6231E1C8" w14:textId="77777777" w:rsidR="009F2BB1" w:rsidRPr="00AD726F" w:rsidRDefault="009F2BB1" w:rsidP="009F2BB1">
      <w:pPr>
        <w:pStyle w:val="Odsekzoznamu"/>
        <w:numPr>
          <w:ilvl w:val="0"/>
          <w:numId w:val="1"/>
        </w:numPr>
        <w:spacing w:after="0" w:line="360" w:lineRule="auto"/>
        <w:jc w:val="center"/>
        <w:rPr>
          <w:rFonts w:ascii="Arial" w:eastAsia="Times New Roman" w:hAnsi="Arial" w:cs="Arial"/>
          <w:b/>
          <w:lang w:eastAsia="sk-SK"/>
        </w:rPr>
      </w:pPr>
      <w:r w:rsidRPr="00AD726F">
        <w:rPr>
          <w:rFonts w:ascii="Arial" w:eastAsia="Times New Roman" w:hAnsi="Arial" w:cs="Arial"/>
          <w:b/>
          <w:lang w:eastAsia="sk-SK"/>
        </w:rPr>
        <w:t>ZÁVEREČNÉ USTANOVENIA</w:t>
      </w:r>
    </w:p>
    <w:p w14:paraId="2EAFABD2" w14:textId="77777777" w:rsidR="009F2BB1" w:rsidRPr="00AD726F" w:rsidRDefault="009F2BB1" w:rsidP="009F2BB1">
      <w:pPr>
        <w:spacing w:after="0" w:line="360" w:lineRule="auto"/>
        <w:rPr>
          <w:rFonts w:ascii="Arial" w:eastAsia="Times New Roman" w:hAnsi="Arial" w:cs="Arial"/>
          <w:b/>
          <w:lang w:eastAsia="sk-SK"/>
        </w:rPr>
      </w:pPr>
    </w:p>
    <w:p w14:paraId="245F5BED" w14:textId="266E9804" w:rsidR="009F2BB1"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Vyhlasovatelia</w:t>
      </w:r>
      <w:r w:rsidRPr="009B6AF0">
        <w:rPr>
          <w:rFonts w:ascii="Arial" w:eastAsia="Times New Roman" w:hAnsi="Arial" w:cs="Arial"/>
          <w:lang w:eastAsia="sk-SK"/>
        </w:rPr>
        <w:t xml:space="preserve"> si vyhradzuj</w:t>
      </w:r>
      <w:r>
        <w:rPr>
          <w:rFonts w:ascii="Arial" w:eastAsia="Times New Roman" w:hAnsi="Arial" w:cs="Arial"/>
          <w:lang w:eastAsia="sk-SK"/>
        </w:rPr>
        <w:t>ú</w:t>
      </w:r>
      <w:r w:rsidRPr="009B6AF0">
        <w:rPr>
          <w:rFonts w:ascii="Arial" w:eastAsia="Times New Roman" w:hAnsi="Arial" w:cs="Arial"/>
          <w:lang w:eastAsia="sk-SK"/>
        </w:rPr>
        <w:t xml:space="preserve"> právo zmeniť podmienky, resp. pravidlá t</w:t>
      </w:r>
      <w:r w:rsidR="009B083D">
        <w:rPr>
          <w:rFonts w:ascii="Arial" w:eastAsia="Times New Roman" w:hAnsi="Arial" w:cs="Arial"/>
          <w:lang w:eastAsia="sk-SK"/>
        </w:rPr>
        <w:t>ohto ocenenia</w:t>
      </w:r>
      <w:r w:rsidRPr="009B6AF0">
        <w:rPr>
          <w:rFonts w:ascii="Arial" w:eastAsia="Times New Roman" w:hAnsi="Arial" w:cs="Arial"/>
          <w:lang w:eastAsia="sk-SK"/>
        </w:rPr>
        <w:t xml:space="preserve"> počas j</w:t>
      </w:r>
      <w:r w:rsidR="009B083D">
        <w:rPr>
          <w:rFonts w:ascii="Arial" w:eastAsia="Times New Roman" w:hAnsi="Arial" w:cs="Arial"/>
          <w:lang w:eastAsia="sk-SK"/>
        </w:rPr>
        <w:t>eho</w:t>
      </w:r>
      <w:r w:rsidRPr="009B6AF0">
        <w:rPr>
          <w:rFonts w:ascii="Arial" w:eastAsia="Times New Roman" w:hAnsi="Arial" w:cs="Arial"/>
          <w:lang w:eastAsia="sk-SK"/>
        </w:rPr>
        <w:t xml:space="preserve"> priebehu, ako aj právo</w:t>
      </w:r>
      <w:r w:rsidR="009B083D">
        <w:rPr>
          <w:rFonts w:ascii="Arial" w:eastAsia="Times New Roman" w:hAnsi="Arial" w:cs="Arial"/>
          <w:lang w:eastAsia="sk-SK"/>
        </w:rPr>
        <w:t xml:space="preserve"> ocenenie</w:t>
      </w:r>
      <w:r w:rsidRPr="009B6AF0">
        <w:rPr>
          <w:rFonts w:ascii="Arial" w:eastAsia="Times New Roman" w:hAnsi="Arial" w:cs="Arial"/>
          <w:lang w:eastAsia="sk-SK"/>
        </w:rPr>
        <w:t xml:space="preserve"> skrátiť, odložiť, prerušiť alebo zrušiť.</w:t>
      </w:r>
    </w:p>
    <w:p w14:paraId="79565542" w14:textId="77777777" w:rsidR="009F2BB1" w:rsidRDefault="009F2BB1" w:rsidP="009F2BB1">
      <w:pPr>
        <w:spacing w:after="0" w:line="360" w:lineRule="auto"/>
        <w:jc w:val="both"/>
        <w:rPr>
          <w:rFonts w:ascii="Arial" w:eastAsia="Times New Roman" w:hAnsi="Arial" w:cs="Arial"/>
          <w:lang w:eastAsia="sk-SK"/>
        </w:rPr>
      </w:pPr>
    </w:p>
    <w:p w14:paraId="0011ADBB" w14:textId="6CCC0F35" w:rsidR="009F2BB1" w:rsidRPr="009B6AF0" w:rsidRDefault="009F2BB1" w:rsidP="009F2BB1">
      <w:pPr>
        <w:spacing w:after="0" w:line="360" w:lineRule="auto"/>
        <w:jc w:val="both"/>
        <w:rPr>
          <w:rFonts w:ascii="Arial" w:eastAsia="Times New Roman" w:hAnsi="Arial" w:cs="Arial"/>
          <w:lang w:eastAsia="sk-SK"/>
        </w:rPr>
      </w:pPr>
      <w:r w:rsidRPr="001E43A9">
        <w:rPr>
          <w:rFonts w:ascii="Arial" w:eastAsia="Times New Roman" w:hAnsi="Arial" w:cs="Arial"/>
          <w:lang w:eastAsia="sk-SK"/>
        </w:rPr>
        <w:lastRenderedPageBreak/>
        <w:t xml:space="preserve">Účasťou </w:t>
      </w:r>
      <w:r w:rsidR="00581063">
        <w:rPr>
          <w:rFonts w:ascii="Arial" w:eastAsia="Times New Roman" w:hAnsi="Arial" w:cs="Arial"/>
          <w:lang w:eastAsia="sk-SK"/>
        </w:rPr>
        <w:t>na ocenení</w:t>
      </w:r>
      <w:r w:rsidRPr="001E43A9">
        <w:rPr>
          <w:rFonts w:ascii="Arial" w:eastAsia="Times New Roman" w:hAnsi="Arial" w:cs="Arial"/>
          <w:lang w:eastAsia="sk-SK"/>
        </w:rPr>
        <w:t xml:space="preserve"> prejavuje každý účastník svoj súhlas s j</w:t>
      </w:r>
      <w:r w:rsidR="00E26F60">
        <w:rPr>
          <w:rFonts w:ascii="Arial" w:eastAsia="Times New Roman" w:hAnsi="Arial" w:cs="Arial"/>
          <w:lang w:eastAsia="sk-SK"/>
        </w:rPr>
        <w:t>eho</w:t>
      </w:r>
      <w:r w:rsidRPr="001E43A9">
        <w:rPr>
          <w:rFonts w:ascii="Arial" w:eastAsia="Times New Roman" w:hAnsi="Arial" w:cs="Arial"/>
          <w:lang w:eastAsia="sk-SK"/>
        </w:rPr>
        <w:t xml:space="preserve"> pravidlami a zaväzuje sa ich plne dodržiavať.</w:t>
      </w:r>
    </w:p>
    <w:p w14:paraId="41429003" w14:textId="77777777" w:rsidR="009F2BB1" w:rsidRDefault="009F2BB1" w:rsidP="009F2BB1">
      <w:pPr>
        <w:spacing w:after="0" w:line="360" w:lineRule="auto"/>
        <w:jc w:val="both"/>
        <w:rPr>
          <w:rFonts w:ascii="Arial" w:eastAsia="Times New Roman" w:hAnsi="Arial" w:cs="Arial"/>
          <w:lang w:eastAsia="sk-SK"/>
        </w:rPr>
      </w:pPr>
    </w:p>
    <w:p w14:paraId="319B9BF5" w14:textId="728969B2" w:rsidR="009F2BB1"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Tieto pravidlá</w:t>
      </w:r>
      <w:r w:rsidR="00581063">
        <w:rPr>
          <w:rFonts w:ascii="Arial" w:eastAsia="Times New Roman" w:hAnsi="Arial" w:cs="Arial"/>
          <w:lang w:eastAsia="sk-SK"/>
        </w:rPr>
        <w:t xml:space="preserve"> ocenenia </w:t>
      </w:r>
      <w:r w:rsidRPr="009B6AF0">
        <w:rPr>
          <w:rFonts w:ascii="Arial" w:eastAsia="Times New Roman" w:hAnsi="Arial" w:cs="Arial"/>
          <w:lang w:eastAsia="sk-SK"/>
        </w:rPr>
        <w:t>nadobudnú účinnosť dňom vyhlásenia</w:t>
      </w:r>
      <w:r w:rsidR="00581063">
        <w:rPr>
          <w:rFonts w:ascii="Arial" w:eastAsia="Times New Roman" w:hAnsi="Arial" w:cs="Arial"/>
          <w:lang w:eastAsia="sk-SK"/>
        </w:rPr>
        <w:t xml:space="preserve"> ocenenia</w:t>
      </w:r>
      <w:r w:rsidRPr="009B6AF0">
        <w:rPr>
          <w:rFonts w:ascii="Arial" w:eastAsia="Times New Roman" w:hAnsi="Arial" w:cs="Arial"/>
          <w:lang w:eastAsia="sk-SK"/>
        </w:rPr>
        <w:t xml:space="preserve">. </w:t>
      </w:r>
      <w:r w:rsidRPr="0024616B">
        <w:rPr>
          <w:rFonts w:ascii="Arial" w:eastAsia="Times New Roman" w:hAnsi="Arial" w:cs="Arial"/>
          <w:lang w:eastAsia="sk-SK"/>
        </w:rPr>
        <w:t>Dňom vyhlásenia</w:t>
      </w:r>
      <w:r w:rsidR="00581063">
        <w:rPr>
          <w:rFonts w:ascii="Arial" w:eastAsia="Times New Roman" w:hAnsi="Arial" w:cs="Arial"/>
          <w:lang w:eastAsia="sk-SK"/>
        </w:rPr>
        <w:t xml:space="preserve"> ocenenia</w:t>
      </w:r>
      <w:r w:rsidRPr="0024616B">
        <w:rPr>
          <w:rFonts w:ascii="Arial" w:eastAsia="Times New Roman" w:hAnsi="Arial" w:cs="Arial"/>
          <w:lang w:eastAsia="sk-SK"/>
        </w:rPr>
        <w:t xml:space="preserve"> je </w:t>
      </w:r>
      <w:r w:rsidR="00A165D8" w:rsidRPr="00E867C1">
        <w:rPr>
          <w:rFonts w:ascii="Arial" w:eastAsia="Times New Roman" w:hAnsi="Arial" w:cs="Arial"/>
          <w:lang w:eastAsia="sk-SK"/>
        </w:rPr>
        <w:t>01</w:t>
      </w:r>
      <w:r w:rsidRPr="00E867C1">
        <w:rPr>
          <w:rFonts w:ascii="Arial" w:eastAsia="Times New Roman" w:hAnsi="Arial" w:cs="Arial"/>
          <w:lang w:eastAsia="sk-SK"/>
        </w:rPr>
        <w:t>.</w:t>
      </w:r>
      <w:r w:rsidR="00581063" w:rsidRPr="00E867C1">
        <w:rPr>
          <w:rFonts w:ascii="Arial" w:eastAsia="Times New Roman" w:hAnsi="Arial" w:cs="Arial"/>
          <w:lang w:eastAsia="sk-SK"/>
        </w:rPr>
        <w:t xml:space="preserve"> </w:t>
      </w:r>
      <w:r w:rsidRPr="00E867C1">
        <w:rPr>
          <w:rFonts w:ascii="Arial" w:eastAsia="Times New Roman" w:hAnsi="Arial" w:cs="Arial"/>
          <w:lang w:eastAsia="sk-SK"/>
        </w:rPr>
        <w:t>06.</w:t>
      </w:r>
      <w:r w:rsidR="00581063" w:rsidRPr="00E867C1">
        <w:rPr>
          <w:rFonts w:ascii="Arial" w:eastAsia="Times New Roman" w:hAnsi="Arial" w:cs="Arial"/>
          <w:lang w:eastAsia="sk-SK"/>
        </w:rPr>
        <w:t xml:space="preserve"> </w:t>
      </w:r>
      <w:r w:rsidRPr="00E867C1">
        <w:rPr>
          <w:rFonts w:ascii="Arial" w:eastAsia="Times New Roman" w:hAnsi="Arial" w:cs="Arial"/>
          <w:lang w:eastAsia="sk-SK"/>
        </w:rPr>
        <w:t>202</w:t>
      </w:r>
      <w:r w:rsidR="00FC3448" w:rsidRPr="00E867C1">
        <w:rPr>
          <w:rFonts w:ascii="Arial" w:eastAsia="Times New Roman" w:hAnsi="Arial" w:cs="Arial"/>
          <w:lang w:eastAsia="sk-SK"/>
        </w:rPr>
        <w:t>6</w:t>
      </w:r>
      <w:r w:rsidRPr="00E867C1">
        <w:rPr>
          <w:rFonts w:ascii="Arial" w:eastAsia="Times New Roman" w:hAnsi="Arial" w:cs="Arial"/>
          <w:lang w:eastAsia="sk-SK"/>
        </w:rPr>
        <w:t>.</w:t>
      </w:r>
    </w:p>
    <w:p w14:paraId="39BAD774" w14:textId="77777777" w:rsidR="009F2BB1" w:rsidRDefault="009F2BB1" w:rsidP="009F2BB1">
      <w:pPr>
        <w:spacing w:after="0" w:line="360" w:lineRule="auto"/>
        <w:jc w:val="both"/>
        <w:rPr>
          <w:rFonts w:ascii="Arial" w:eastAsia="Times New Roman" w:hAnsi="Arial" w:cs="Arial"/>
          <w:lang w:eastAsia="sk-SK"/>
        </w:rPr>
      </w:pPr>
    </w:p>
    <w:p w14:paraId="4FE841A0" w14:textId="538D45A1" w:rsidR="009F2BB1" w:rsidRPr="009B6AF0"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Ustanovenia týchto pravidiel</w:t>
      </w:r>
      <w:r w:rsidR="00581063">
        <w:rPr>
          <w:rFonts w:ascii="Arial" w:eastAsia="Times New Roman" w:hAnsi="Arial" w:cs="Arial"/>
          <w:lang w:eastAsia="sk-SK"/>
        </w:rPr>
        <w:t xml:space="preserve"> ocen</w:t>
      </w:r>
      <w:r w:rsidR="00E421F0">
        <w:rPr>
          <w:rFonts w:ascii="Arial" w:eastAsia="Times New Roman" w:hAnsi="Arial" w:cs="Arial"/>
          <w:lang w:eastAsia="sk-SK"/>
        </w:rPr>
        <w:t>ia</w:t>
      </w:r>
      <w:r w:rsidRPr="009B6AF0">
        <w:rPr>
          <w:rFonts w:ascii="Arial" w:eastAsia="Times New Roman" w:hAnsi="Arial" w:cs="Arial"/>
          <w:lang w:eastAsia="sk-SK"/>
        </w:rPr>
        <w:t xml:space="preserve">, prevádzkovanie </w:t>
      </w:r>
      <w:r w:rsidR="00E421F0">
        <w:rPr>
          <w:rFonts w:ascii="Arial" w:eastAsia="Times New Roman" w:hAnsi="Arial" w:cs="Arial"/>
          <w:lang w:eastAsia="sk-SK"/>
        </w:rPr>
        <w:t>ocenenia</w:t>
      </w:r>
      <w:r w:rsidRPr="009B6AF0">
        <w:rPr>
          <w:rFonts w:ascii="Arial" w:eastAsia="Times New Roman" w:hAnsi="Arial" w:cs="Arial"/>
          <w:lang w:eastAsia="sk-SK"/>
        </w:rPr>
        <w:t>, samotný j</w:t>
      </w:r>
      <w:r w:rsidR="00E421F0">
        <w:rPr>
          <w:rFonts w:ascii="Arial" w:eastAsia="Times New Roman" w:hAnsi="Arial" w:cs="Arial"/>
          <w:lang w:eastAsia="sk-SK"/>
        </w:rPr>
        <w:t>eho</w:t>
      </w:r>
      <w:r w:rsidRPr="009B6AF0">
        <w:rPr>
          <w:rFonts w:ascii="Arial" w:eastAsia="Times New Roman" w:hAnsi="Arial" w:cs="Arial"/>
          <w:lang w:eastAsia="sk-SK"/>
        </w:rPr>
        <w:t xml:space="preserve"> priebeh, ukončenie a vyhodnotenie výsledkov</w:t>
      </w:r>
      <w:r w:rsidR="00E421F0">
        <w:rPr>
          <w:rFonts w:ascii="Arial" w:eastAsia="Times New Roman" w:hAnsi="Arial" w:cs="Arial"/>
          <w:lang w:eastAsia="sk-SK"/>
        </w:rPr>
        <w:t xml:space="preserve"> ocenenia</w:t>
      </w:r>
      <w:r w:rsidRPr="009B6AF0">
        <w:rPr>
          <w:rFonts w:ascii="Arial" w:eastAsia="Times New Roman" w:hAnsi="Arial" w:cs="Arial"/>
          <w:lang w:eastAsia="sk-SK"/>
        </w:rPr>
        <w:t xml:space="preserve"> sa riadi príslušnými ustanoveniami Občianskeho zákonníka.</w:t>
      </w:r>
    </w:p>
    <w:p w14:paraId="1C2A71B7" w14:textId="77777777" w:rsidR="009F2BB1" w:rsidRDefault="009F2BB1" w:rsidP="009F2BB1">
      <w:pPr>
        <w:spacing w:after="0" w:line="360" w:lineRule="auto"/>
        <w:jc w:val="both"/>
        <w:rPr>
          <w:rFonts w:ascii="Arial" w:eastAsia="Times New Roman" w:hAnsi="Arial" w:cs="Arial"/>
          <w:lang w:eastAsia="sk-SK"/>
        </w:rPr>
      </w:pPr>
    </w:p>
    <w:p w14:paraId="2359441C" w14:textId="043EB155" w:rsidR="009F2BB1" w:rsidRPr="009B6AF0"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 xml:space="preserve">Tieto pravidlá </w:t>
      </w:r>
      <w:r w:rsidR="00E421F0">
        <w:rPr>
          <w:rFonts w:ascii="Arial" w:eastAsia="Times New Roman" w:hAnsi="Arial" w:cs="Arial"/>
          <w:lang w:eastAsia="sk-SK"/>
        </w:rPr>
        <w:t xml:space="preserve">ocenenia </w:t>
      </w:r>
      <w:r w:rsidRPr="009B6AF0">
        <w:rPr>
          <w:rFonts w:ascii="Arial" w:eastAsia="Times New Roman" w:hAnsi="Arial" w:cs="Arial"/>
          <w:lang w:eastAsia="sk-SK"/>
        </w:rPr>
        <w:t>budú uverejnené počas konania</w:t>
      </w:r>
      <w:r w:rsidR="00E421F0">
        <w:rPr>
          <w:rFonts w:ascii="Arial" w:eastAsia="Times New Roman" w:hAnsi="Arial" w:cs="Arial"/>
          <w:lang w:eastAsia="sk-SK"/>
        </w:rPr>
        <w:t xml:space="preserve"> ocenenia</w:t>
      </w:r>
      <w:r w:rsidRPr="009B6AF0">
        <w:rPr>
          <w:rFonts w:ascii="Arial" w:eastAsia="Times New Roman" w:hAnsi="Arial" w:cs="Arial"/>
          <w:lang w:eastAsia="sk-SK"/>
        </w:rPr>
        <w:t xml:space="preserve"> na internetovej stránke </w:t>
      </w:r>
      <w:r w:rsidRPr="00010F34">
        <w:rPr>
          <w:rFonts w:ascii="Arial" w:eastAsia="Times New Roman" w:hAnsi="Arial" w:cs="Arial"/>
          <w:lang w:eastAsia="sk-SK"/>
        </w:rPr>
        <w:t>www.srdceciest.sk</w:t>
      </w:r>
      <w:r w:rsidRPr="009B6AF0">
        <w:rPr>
          <w:rFonts w:ascii="Arial" w:eastAsia="Times New Roman" w:hAnsi="Arial" w:cs="Arial"/>
          <w:lang w:eastAsia="sk-SK"/>
        </w:rPr>
        <w:t>.</w:t>
      </w:r>
    </w:p>
    <w:p w14:paraId="3296BCB7" w14:textId="77777777" w:rsidR="009F2BB1" w:rsidRDefault="009F2BB1" w:rsidP="009F2BB1">
      <w:pPr>
        <w:spacing w:after="0" w:line="360" w:lineRule="auto"/>
        <w:jc w:val="both"/>
        <w:rPr>
          <w:rFonts w:ascii="Arial" w:eastAsia="Times New Roman" w:hAnsi="Arial" w:cs="Arial"/>
          <w:lang w:eastAsia="sk-SK"/>
        </w:rPr>
      </w:pPr>
    </w:p>
    <w:p w14:paraId="5BD28A73" w14:textId="3E6A1A81" w:rsidR="009F2BB1" w:rsidRPr="00AD726F"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V prípade nejasností na propagačných materiáloch týkajúcich sa</w:t>
      </w:r>
      <w:r w:rsidR="0082760C">
        <w:rPr>
          <w:rFonts w:ascii="Arial" w:eastAsia="Times New Roman" w:hAnsi="Arial" w:cs="Arial"/>
          <w:lang w:eastAsia="sk-SK"/>
        </w:rPr>
        <w:t xml:space="preserve"> ocenenia </w:t>
      </w:r>
      <w:r w:rsidRPr="009B6AF0">
        <w:rPr>
          <w:rFonts w:ascii="Arial" w:eastAsia="Times New Roman" w:hAnsi="Arial" w:cs="Arial"/>
          <w:lang w:eastAsia="sk-SK"/>
        </w:rPr>
        <w:t>sa použijú príslušné ustanovenia pravidiel</w:t>
      </w:r>
      <w:r w:rsidR="0082760C">
        <w:rPr>
          <w:rFonts w:ascii="Arial" w:eastAsia="Times New Roman" w:hAnsi="Arial" w:cs="Arial"/>
          <w:lang w:eastAsia="sk-SK"/>
        </w:rPr>
        <w:t xml:space="preserve"> ocenenia.</w:t>
      </w:r>
    </w:p>
    <w:p w14:paraId="3716530A" w14:textId="77777777" w:rsidR="009F2BB1" w:rsidRDefault="009F2BB1" w:rsidP="009F2BB1">
      <w:pPr>
        <w:spacing w:after="0" w:line="360" w:lineRule="auto"/>
        <w:rPr>
          <w:rFonts w:ascii="Arial" w:eastAsia="Times New Roman" w:hAnsi="Arial" w:cs="Arial"/>
          <w:b/>
          <w:lang w:eastAsia="sk-SK"/>
        </w:rPr>
      </w:pPr>
    </w:p>
    <w:p w14:paraId="6E7C8ABC" w14:textId="77777777" w:rsidR="009F2BB1" w:rsidRDefault="009F2BB1" w:rsidP="009F2BB1">
      <w:pPr>
        <w:spacing w:after="0" w:line="360" w:lineRule="auto"/>
        <w:rPr>
          <w:rFonts w:ascii="Arial" w:eastAsia="Times New Roman" w:hAnsi="Arial" w:cs="Arial"/>
          <w:bCs/>
          <w:lang w:eastAsia="sk-SK"/>
        </w:rPr>
      </w:pPr>
      <w:r w:rsidRPr="00F87440">
        <w:rPr>
          <w:rFonts w:ascii="Arial" w:eastAsia="Times New Roman" w:hAnsi="Arial" w:cs="Arial"/>
          <w:bCs/>
          <w:lang w:eastAsia="sk-SK"/>
        </w:rPr>
        <w:t>Za Generali:</w:t>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t>Za STVR:</w:t>
      </w:r>
    </w:p>
    <w:p w14:paraId="3AE341E9" w14:textId="77777777" w:rsidR="009F2BB1" w:rsidRPr="00F87440" w:rsidRDefault="009F2BB1" w:rsidP="009F2BB1">
      <w:pPr>
        <w:spacing w:after="0" w:line="360" w:lineRule="auto"/>
        <w:rPr>
          <w:rFonts w:ascii="Arial" w:eastAsia="Times New Roman" w:hAnsi="Arial" w:cs="Arial"/>
          <w:bCs/>
          <w:lang w:eastAsia="sk-SK"/>
        </w:rPr>
      </w:pPr>
    </w:p>
    <w:p w14:paraId="3B646BF9" w14:textId="77777777" w:rsidR="009F2BB1" w:rsidRPr="00AD726F" w:rsidRDefault="009F2BB1" w:rsidP="009F2BB1">
      <w:pPr>
        <w:spacing w:after="0" w:line="360" w:lineRule="auto"/>
        <w:rPr>
          <w:rFonts w:ascii="Arial" w:eastAsia="Times New Roman" w:hAnsi="Arial" w:cs="Arial"/>
          <w:bCs/>
          <w:lang w:eastAsia="sk-SK"/>
        </w:rPr>
      </w:pPr>
      <w:r w:rsidRPr="00AD726F">
        <w:rPr>
          <w:rFonts w:ascii="Arial" w:eastAsia="Times New Roman" w:hAnsi="Arial" w:cs="Arial"/>
          <w:bCs/>
          <w:lang w:eastAsia="sk-SK"/>
        </w:rPr>
        <w:t>V Bratislave dňa _____________</w:t>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sidRPr="005D7C5E">
        <w:rPr>
          <w:rFonts w:ascii="Arial" w:eastAsia="Times New Roman" w:hAnsi="Arial" w:cs="Arial"/>
          <w:bCs/>
          <w:lang w:eastAsia="sk-SK"/>
        </w:rPr>
        <w:t>V Bratislave dňa _____________</w:t>
      </w:r>
    </w:p>
    <w:p w14:paraId="168F119E" w14:textId="77777777" w:rsidR="009F2BB1" w:rsidRDefault="009F2BB1" w:rsidP="009F2BB1">
      <w:pPr>
        <w:spacing w:after="0" w:line="360" w:lineRule="auto"/>
        <w:rPr>
          <w:rFonts w:ascii="Arial" w:eastAsia="Times New Roman" w:hAnsi="Arial" w:cs="Arial"/>
          <w:b/>
          <w:lang w:eastAsia="sk-SK"/>
        </w:rPr>
      </w:pPr>
    </w:p>
    <w:p w14:paraId="09A38BEE" w14:textId="77777777" w:rsidR="009F2BB1" w:rsidRDefault="009F2BB1" w:rsidP="009F2BB1">
      <w:pPr>
        <w:spacing w:after="0" w:line="360" w:lineRule="auto"/>
        <w:rPr>
          <w:rFonts w:ascii="Arial" w:eastAsia="Times New Roman" w:hAnsi="Arial" w:cs="Arial"/>
          <w:b/>
          <w:lang w:eastAsia="sk-SK"/>
        </w:rPr>
      </w:pPr>
    </w:p>
    <w:p w14:paraId="623BDF68" w14:textId="77777777" w:rsidR="009F2BB1" w:rsidRPr="005D7C5E" w:rsidRDefault="009F2BB1" w:rsidP="009F2BB1">
      <w:pPr>
        <w:spacing w:after="0" w:line="360" w:lineRule="auto"/>
        <w:rPr>
          <w:rFonts w:ascii="Arial" w:eastAsia="Times New Roman" w:hAnsi="Arial" w:cs="Arial"/>
          <w:lang w:eastAsia="sk-SK"/>
        </w:rPr>
      </w:pPr>
      <w:r>
        <w:rPr>
          <w:rFonts w:ascii="Arial" w:eastAsia="Times New Roman" w:hAnsi="Arial" w:cs="Arial"/>
          <w:b/>
          <w:lang w:eastAsia="sk-SK"/>
        </w:rPr>
        <w:t>___________________</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sidRPr="005D7C5E">
        <w:rPr>
          <w:rFonts w:ascii="Arial" w:eastAsia="Times New Roman" w:hAnsi="Arial" w:cs="Arial"/>
          <w:b/>
          <w:lang w:eastAsia="sk-SK"/>
        </w:rPr>
        <w:t>___________________</w:t>
      </w:r>
    </w:p>
    <w:p w14:paraId="2DF69098" w14:textId="77777777" w:rsidR="009F2BB1" w:rsidRDefault="009F2BB1" w:rsidP="009F2BB1">
      <w:pPr>
        <w:spacing w:after="0" w:line="240" w:lineRule="auto"/>
        <w:contextualSpacing/>
        <w:rPr>
          <w:rFonts w:ascii="Arial" w:eastAsia="Times New Roman" w:hAnsi="Arial" w:cs="Arial"/>
          <w:lang w:eastAsia="sk-SK"/>
        </w:rPr>
      </w:pPr>
      <w:r w:rsidRPr="005D7C5E">
        <w:rPr>
          <w:rFonts w:ascii="Arial" w:eastAsia="Times New Roman" w:hAnsi="Arial" w:cs="Arial"/>
          <w:lang w:eastAsia="sk-SK"/>
        </w:rPr>
        <w:t xml:space="preserve">Ing. </w:t>
      </w:r>
      <w:r>
        <w:rPr>
          <w:rFonts w:ascii="Arial" w:eastAsia="Times New Roman" w:hAnsi="Arial" w:cs="Arial"/>
          <w:lang w:eastAsia="sk-SK"/>
        </w:rPr>
        <w:t xml:space="preserve">Jana </w:t>
      </w:r>
      <w:proofErr w:type="spellStart"/>
      <w:r>
        <w:rPr>
          <w:rFonts w:ascii="Arial" w:eastAsia="Times New Roman" w:hAnsi="Arial" w:cs="Arial"/>
          <w:lang w:eastAsia="sk-SK"/>
        </w:rPr>
        <w:t>Hajdu</w:t>
      </w:r>
      <w:proofErr w:type="spellEnd"/>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sidRPr="00F40930">
        <w:rPr>
          <w:rFonts w:ascii="Arial" w:eastAsia="Times New Roman" w:hAnsi="Arial" w:cs="Arial"/>
          <w:lang w:eastAsia="sk-SK"/>
        </w:rPr>
        <w:t>Ľuboš Kasala</w:t>
      </w:r>
    </w:p>
    <w:p w14:paraId="6715DBB3"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senior manažérka Úseku komunikácie</w:t>
      </w:r>
      <w:r>
        <w:rPr>
          <w:rFonts w:ascii="Arial" w:eastAsia="Times New Roman" w:hAnsi="Arial" w:cs="Arial"/>
          <w:lang w:eastAsia="sk-SK"/>
        </w:rPr>
        <w:tab/>
      </w:r>
      <w:r w:rsidRPr="00664D9F">
        <w:rPr>
          <w:rFonts w:ascii="Arial" w:eastAsia="Times New Roman" w:hAnsi="Arial" w:cs="Arial"/>
          <w:lang w:eastAsia="sk-SK"/>
        </w:rPr>
        <w:t>manažér dopravného</w:t>
      </w:r>
    </w:p>
    <w:p w14:paraId="4C9A62FA" w14:textId="77777777" w:rsidR="009F2BB1" w:rsidRDefault="009F2BB1" w:rsidP="009F2BB1">
      <w:pPr>
        <w:spacing w:after="0" w:line="240" w:lineRule="auto"/>
        <w:contextualSpacing/>
        <w:rPr>
          <w:rFonts w:ascii="Arial" w:eastAsia="Times New Roman" w:hAnsi="Arial" w:cs="Arial"/>
          <w:lang w:eastAsia="sk-SK"/>
        </w:rPr>
      </w:pPr>
      <w:r w:rsidRPr="00664D9F">
        <w:rPr>
          <w:rFonts w:ascii="Arial" w:eastAsia="Times New Roman" w:hAnsi="Arial" w:cs="Arial"/>
          <w:lang w:eastAsia="sk-SK"/>
        </w:rPr>
        <w:t>Generali Poisťovňa,</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sidRPr="00664D9F">
        <w:rPr>
          <w:rFonts w:ascii="Arial" w:eastAsia="Times New Roman" w:hAnsi="Arial" w:cs="Arial"/>
          <w:lang w:eastAsia="sk-SK"/>
        </w:rPr>
        <w:t xml:space="preserve">spravodajstva Zelená Vlna </w:t>
      </w:r>
      <w:r>
        <w:rPr>
          <w:rFonts w:ascii="Arial" w:eastAsia="Times New Roman" w:hAnsi="Arial" w:cs="Arial"/>
          <w:lang w:eastAsia="sk-SK"/>
        </w:rPr>
        <w:t>STVR</w:t>
      </w:r>
    </w:p>
    <w:p w14:paraId="59D401D0" w14:textId="77777777" w:rsidR="009F2BB1" w:rsidRDefault="009F2BB1" w:rsidP="009F2BB1">
      <w:pPr>
        <w:spacing w:after="0" w:line="240" w:lineRule="auto"/>
        <w:ind w:left="5664" w:hanging="5664"/>
        <w:contextualSpacing/>
        <w:rPr>
          <w:rFonts w:ascii="Arial" w:eastAsia="Times New Roman" w:hAnsi="Arial" w:cs="Arial"/>
          <w:lang w:eastAsia="sk-SK"/>
        </w:rPr>
      </w:pPr>
      <w:r w:rsidRPr="00664D9F">
        <w:rPr>
          <w:rFonts w:ascii="Arial" w:eastAsia="Times New Roman" w:hAnsi="Arial" w:cs="Arial"/>
          <w:lang w:eastAsia="sk-SK"/>
        </w:rPr>
        <w:t xml:space="preserve">pobočka poisťovne z iného členského štátu </w:t>
      </w:r>
      <w:r>
        <w:rPr>
          <w:rFonts w:ascii="Arial" w:eastAsia="Times New Roman" w:hAnsi="Arial" w:cs="Arial"/>
          <w:lang w:eastAsia="sk-SK"/>
        </w:rPr>
        <w:tab/>
      </w:r>
      <w:r w:rsidRPr="00664D9F">
        <w:rPr>
          <w:rFonts w:ascii="Arial" w:eastAsia="Times New Roman" w:hAnsi="Arial" w:cs="Arial"/>
          <w:lang w:eastAsia="sk-SK"/>
        </w:rPr>
        <w:t>Rozhlas a televízia Slovenska</w:t>
      </w:r>
    </w:p>
    <w:p w14:paraId="35565F1B"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ab/>
      </w:r>
    </w:p>
    <w:p w14:paraId="4D8B60C8" w14:textId="77777777" w:rsidR="009F2BB1" w:rsidRDefault="009F2BB1" w:rsidP="009F2BB1">
      <w:pPr>
        <w:spacing w:after="0" w:line="240" w:lineRule="auto"/>
        <w:contextualSpacing/>
        <w:rPr>
          <w:rFonts w:ascii="Arial" w:eastAsia="Times New Roman" w:hAnsi="Arial" w:cs="Arial"/>
          <w:lang w:eastAsia="sk-SK"/>
        </w:rPr>
      </w:pP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770CA78D" w14:textId="77777777" w:rsidR="009F2BB1" w:rsidRPr="005D7C5E" w:rsidRDefault="009F2BB1" w:rsidP="009F2BB1">
      <w:pPr>
        <w:spacing w:after="0" w:line="360" w:lineRule="auto"/>
        <w:rPr>
          <w:rFonts w:ascii="Arial" w:eastAsia="Times New Roman" w:hAnsi="Arial" w:cs="Arial"/>
          <w:lang w:eastAsia="sk-SK"/>
        </w:rPr>
      </w:pPr>
      <w:r>
        <w:rPr>
          <w:rFonts w:ascii="Arial" w:eastAsia="Times New Roman" w:hAnsi="Arial" w:cs="Arial"/>
          <w:b/>
          <w:lang w:eastAsia="sk-SK"/>
        </w:rPr>
        <w:t>___________________</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p>
    <w:p w14:paraId="3B84D6B1" w14:textId="77777777" w:rsidR="009F2BB1" w:rsidRDefault="009F2BB1" w:rsidP="009F2BB1">
      <w:pPr>
        <w:spacing w:after="0" w:line="240" w:lineRule="auto"/>
        <w:contextualSpacing/>
        <w:rPr>
          <w:rFonts w:ascii="Arial" w:eastAsia="Times New Roman" w:hAnsi="Arial" w:cs="Arial"/>
          <w:lang w:eastAsia="sk-SK"/>
        </w:rPr>
      </w:pPr>
      <w:r w:rsidRPr="005D7C5E">
        <w:rPr>
          <w:rFonts w:ascii="Arial" w:eastAsia="Times New Roman" w:hAnsi="Arial" w:cs="Arial"/>
          <w:lang w:eastAsia="sk-SK"/>
        </w:rPr>
        <w:t xml:space="preserve">Ing. </w:t>
      </w:r>
      <w:r>
        <w:rPr>
          <w:rFonts w:ascii="Arial" w:eastAsia="Times New Roman" w:hAnsi="Arial" w:cs="Arial"/>
          <w:lang w:eastAsia="sk-SK"/>
        </w:rPr>
        <w:t>Monika Majerčíková</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722D118D"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 xml:space="preserve">manažérka oddelenia Externá komunikácia, </w:t>
      </w:r>
    </w:p>
    <w:p w14:paraId="4607327A"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CSR a SK Eventy</w:t>
      </w:r>
    </w:p>
    <w:p w14:paraId="1D284DA9" w14:textId="77777777" w:rsidR="009F2BB1" w:rsidRDefault="009F2BB1" w:rsidP="009F2BB1">
      <w:pPr>
        <w:spacing w:after="0" w:line="240" w:lineRule="auto"/>
        <w:contextualSpacing/>
        <w:rPr>
          <w:rFonts w:ascii="Arial" w:eastAsia="Times New Roman" w:hAnsi="Arial" w:cs="Arial"/>
          <w:lang w:eastAsia="sk-SK"/>
        </w:rPr>
      </w:pPr>
      <w:r w:rsidRPr="00664D9F">
        <w:rPr>
          <w:rFonts w:ascii="Arial" w:eastAsia="Times New Roman" w:hAnsi="Arial" w:cs="Arial"/>
          <w:lang w:eastAsia="sk-SK"/>
        </w:rPr>
        <w:t>Generali Poisťovňa,</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6A4043D2" w14:textId="1F77372D" w:rsidR="000743F6" w:rsidRPr="00D23CD3" w:rsidRDefault="009F2BB1" w:rsidP="00D23CD3">
      <w:pPr>
        <w:spacing w:after="0" w:line="240" w:lineRule="auto"/>
        <w:contextualSpacing/>
        <w:rPr>
          <w:rFonts w:ascii="Arial" w:eastAsia="Times New Roman" w:hAnsi="Arial" w:cs="Arial"/>
          <w:b/>
          <w:lang w:eastAsia="sk-SK"/>
        </w:rPr>
      </w:pPr>
      <w:r w:rsidRPr="00664D9F">
        <w:rPr>
          <w:rFonts w:ascii="Arial" w:eastAsia="Times New Roman" w:hAnsi="Arial" w:cs="Arial"/>
          <w:lang w:eastAsia="sk-SK"/>
        </w:rPr>
        <w:t>pobočka poisťovne z iného členského štátu</w:t>
      </w:r>
    </w:p>
    <w:sectPr w:rsidR="000743F6" w:rsidRPr="00D23CD3">
      <w:footerReference w:type="even" r:id="rId18"/>
      <w:footerReference w:type="defaul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F507" w14:textId="77777777" w:rsidR="00984D9F" w:rsidRDefault="00984D9F" w:rsidP="0075328B">
      <w:pPr>
        <w:spacing w:after="0" w:line="240" w:lineRule="auto"/>
      </w:pPr>
      <w:r>
        <w:separator/>
      </w:r>
    </w:p>
  </w:endnote>
  <w:endnote w:type="continuationSeparator" w:id="0">
    <w:p w14:paraId="3FB55126" w14:textId="77777777" w:rsidR="00984D9F" w:rsidRDefault="00984D9F" w:rsidP="0075328B">
      <w:pPr>
        <w:spacing w:after="0" w:line="240" w:lineRule="auto"/>
      </w:pPr>
      <w:r>
        <w:continuationSeparator/>
      </w:r>
    </w:p>
  </w:endnote>
  <w:endnote w:type="continuationNotice" w:id="1">
    <w:p w14:paraId="031DBE93" w14:textId="77777777" w:rsidR="00984D9F" w:rsidRDefault="00984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7605" w14:textId="4E008680" w:rsidR="0075328B" w:rsidRDefault="005E3D53">
    <w:pPr>
      <w:pStyle w:val="Pta"/>
    </w:pPr>
    <w:r>
      <w:rPr>
        <w:noProof/>
      </w:rPr>
      <mc:AlternateContent>
        <mc:Choice Requires="wps">
          <w:drawing>
            <wp:anchor distT="0" distB="0" distL="0" distR="0" simplePos="0" relativeHeight="251658240" behindDoc="0" locked="0" layoutInCell="1" allowOverlap="1" wp14:anchorId="0534C5DA" wp14:editId="2F83A1CB">
              <wp:simplePos x="635" y="635"/>
              <wp:positionH relativeFrom="page">
                <wp:align>left</wp:align>
              </wp:positionH>
              <wp:positionV relativeFrom="page">
                <wp:align>bottom</wp:align>
              </wp:positionV>
              <wp:extent cx="1110615" cy="357505"/>
              <wp:effectExtent l="0" t="0" r="13335" b="0"/>
              <wp:wrapNone/>
              <wp:docPr id="499923973" name="Textové pole 2" descr="Interní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0615" cy="357505"/>
                      </a:xfrm>
                      <a:prstGeom prst="rect">
                        <a:avLst/>
                      </a:prstGeom>
                      <a:noFill/>
                      <a:ln>
                        <a:noFill/>
                      </a:ln>
                    </wps:spPr>
                    <wps:txbx>
                      <w:txbxContent>
                        <w:p w14:paraId="27129D46" w14:textId="1028521C"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4C5DA" id="_x0000_t202" coordsize="21600,21600" o:spt="202" path="m,l,21600r21600,l21600,xe">
              <v:stroke joinstyle="miter"/>
              <v:path gradientshapeok="t" o:connecttype="rect"/>
            </v:shapetype>
            <v:shape id="Textové pole 2" o:spid="_x0000_s1026" type="#_x0000_t202" alt="Interní / Internal" style="position:absolute;margin-left:0;margin-top:0;width:87.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" filled="f" stroked="f">
              <v:textbox style="mso-fit-shape-to-text:t" inset="20pt,0,0,15pt">
                <w:txbxContent>
                  <w:p w14:paraId="27129D46" w14:textId="1028521C"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D220" w14:textId="7F10E007" w:rsidR="0075328B" w:rsidRDefault="005E3D53">
    <w:pPr>
      <w:pStyle w:val="Pta"/>
    </w:pPr>
    <w:r>
      <w:rPr>
        <w:noProof/>
      </w:rPr>
      <mc:AlternateContent>
        <mc:Choice Requires="wps">
          <w:drawing>
            <wp:anchor distT="0" distB="0" distL="0" distR="0" simplePos="0" relativeHeight="251658241" behindDoc="0" locked="0" layoutInCell="1" allowOverlap="1" wp14:anchorId="456F5884" wp14:editId="01AC1EFF">
              <wp:simplePos x="635" y="635"/>
              <wp:positionH relativeFrom="page">
                <wp:align>left</wp:align>
              </wp:positionH>
              <wp:positionV relativeFrom="page">
                <wp:align>bottom</wp:align>
              </wp:positionV>
              <wp:extent cx="1110615" cy="357505"/>
              <wp:effectExtent l="0" t="0" r="13335" b="0"/>
              <wp:wrapNone/>
              <wp:docPr id="1252083226" name="Textové pole 3" descr="Interní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0615" cy="357505"/>
                      </a:xfrm>
                      <a:prstGeom prst="rect">
                        <a:avLst/>
                      </a:prstGeom>
                      <a:noFill/>
                      <a:ln>
                        <a:noFill/>
                      </a:ln>
                    </wps:spPr>
                    <wps:txbx>
                      <w:txbxContent>
                        <w:p w14:paraId="47866679" w14:textId="0A161A35"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6F5884" id="_x0000_t202" coordsize="21600,21600" o:spt="202" path="m,l,21600r21600,l21600,xe">
              <v:stroke joinstyle="miter"/>
              <v:path gradientshapeok="t" o:connecttype="rect"/>
            </v:shapetype>
            <v:shape id="Textové pole 3" o:spid="_x0000_s1027" type="#_x0000_t202" alt="Interní / Internal" style="position:absolute;margin-left:0;margin-top:0;width:87.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" filled="f" stroked="f">
              <v:textbox style="mso-fit-shape-to-text:t" inset="20pt,0,0,15pt">
                <w:txbxContent>
                  <w:p w14:paraId="47866679" w14:textId="0A161A35"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F20B" w14:textId="3667E5B7" w:rsidR="0075328B" w:rsidRDefault="005E3D53">
    <w:pPr>
      <w:pStyle w:val="Pta"/>
    </w:pPr>
    <w:r>
      <w:rPr>
        <w:noProof/>
      </w:rPr>
      <mc:AlternateContent>
        <mc:Choice Requires="wps">
          <w:drawing>
            <wp:anchor distT="0" distB="0" distL="0" distR="0" simplePos="0" relativeHeight="251658242" behindDoc="0" locked="0" layoutInCell="1" allowOverlap="1" wp14:anchorId="4AE45EAB" wp14:editId="0DEE85D2">
              <wp:simplePos x="635" y="635"/>
              <wp:positionH relativeFrom="page">
                <wp:align>left</wp:align>
              </wp:positionH>
              <wp:positionV relativeFrom="page">
                <wp:align>bottom</wp:align>
              </wp:positionV>
              <wp:extent cx="1110615" cy="357505"/>
              <wp:effectExtent l="0" t="0" r="13335" b="0"/>
              <wp:wrapNone/>
              <wp:docPr id="2034872539" name="Textové pole 1" descr="Interní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0615" cy="357505"/>
                      </a:xfrm>
                      <a:prstGeom prst="rect">
                        <a:avLst/>
                      </a:prstGeom>
                      <a:noFill/>
                      <a:ln>
                        <a:noFill/>
                      </a:ln>
                    </wps:spPr>
                    <wps:txbx>
                      <w:txbxContent>
                        <w:p w14:paraId="3D5E8D7E" w14:textId="6F66EE3E"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E45EAB" id="_x0000_t202" coordsize="21600,21600" o:spt="202" path="m,l,21600r21600,l21600,xe">
              <v:stroke joinstyle="miter"/>
              <v:path gradientshapeok="t" o:connecttype="rect"/>
            </v:shapetype>
            <v:shape id="Textové pole 1" o:spid="_x0000_s1028" type="#_x0000_t202" alt="Interní / Internal" style="position:absolute;margin-left:0;margin-top:0;width:87.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" filled="f" stroked="f">
              <v:textbox style="mso-fit-shape-to-text:t" inset="20pt,0,0,15pt">
                <w:txbxContent>
                  <w:p w14:paraId="3D5E8D7E" w14:textId="6F66EE3E"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8FF2" w14:textId="77777777" w:rsidR="00984D9F" w:rsidRDefault="00984D9F" w:rsidP="0075328B">
      <w:pPr>
        <w:spacing w:after="0" w:line="240" w:lineRule="auto"/>
      </w:pPr>
      <w:r>
        <w:separator/>
      </w:r>
    </w:p>
  </w:footnote>
  <w:footnote w:type="continuationSeparator" w:id="0">
    <w:p w14:paraId="1F150F3A" w14:textId="77777777" w:rsidR="00984D9F" w:rsidRDefault="00984D9F" w:rsidP="0075328B">
      <w:pPr>
        <w:spacing w:after="0" w:line="240" w:lineRule="auto"/>
      </w:pPr>
      <w:r>
        <w:continuationSeparator/>
      </w:r>
    </w:p>
  </w:footnote>
  <w:footnote w:type="continuationNotice" w:id="1">
    <w:p w14:paraId="4554D0C5" w14:textId="77777777" w:rsidR="00984D9F" w:rsidRDefault="00984D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5AE"/>
    <w:multiLevelType w:val="hybridMultilevel"/>
    <w:tmpl w:val="E09072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911B31"/>
    <w:multiLevelType w:val="hybridMultilevel"/>
    <w:tmpl w:val="FB7C8D30"/>
    <w:lvl w:ilvl="0" w:tplc="FB14B6C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12A65F5"/>
    <w:multiLevelType w:val="hybridMultilevel"/>
    <w:tmpl w:val="6D0AAC74"/>
    <w:lvl w:ilvl="0" w:tplc="933248C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4361A11"/>
    <w:multiLevelType w:val="hybridMultilevel"/>
    <w:tmpl w:val="E6EA664A"/>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50B7108"/>
    <w:multiLevelType w:val="hybridMultilevel"/>
    <w:tmpl w:val="383E0B3C"/>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F2F7F0A"/>
    <w:multiLevelType w:val="hybridMultilevel"/>
    <w:tmpl w:val="A93E25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30535051">
    <w:abstractNumId w:val="5"/>
  </w:num>
  <w:num w:numId="2" w16cid:durableId="1212494160">
    <w:abstractNumId w:val="0"/>
  </w:num>
  <w:num w:numId="3" w16cid:durableId="1411612046">
    <w:abstractNumId w:val="4"/>
  </w:num>
  <w:num w:numId="4" w16cid:durableId="1664115017">
    <w:abstractNumId w:val="3"/>
  </w:num>
  <w:num w:numId="5" w16cid:durableId="1686320277">
    <w:abstractNumId w:val="1"/>
  </w:num>
  <w:num w:numId="6" w16cid:durableId="8600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1"/>
    <w:rsid w:val="00012F43"/>
    <w:rsid w:val="00016546"/>
    <w:rsid w:val="0002103E"/>
    <w:rsid w:val="00023A80"/>
    <w:rsid w:val="000306BF"/>
    <w:rsid w:val="000326C0"/>
    <w:rsid w:val="000349BF"/>
    <w:rsid w:val="00044516"/>
    <w:rsid w:val="00045D89"/>
    <w:rsid w:val="00053F0A"/>
    <w:rsid w:val="00057E97"/>
    <w:rsid w:val="000631F4"/>
    <w:rsid w:val="0006322C"/>
    <w:rsid w:val="00071658"/>
    <w:rsid w:val="00071963"/>
    <w:rsid w:val="000743F6"/>
    <w:rsid w:val="00087B64"/>
    <w:rsid w:val="00091C3A"/>
    <w:rsid w:val="00093777"/>
    <w:rsid w:val="00096C20"/>
    <w:rsid w:val="00097B17"/>
    <w:rsid w:val="000A2723"/>
    <w:rsid w:val="000B1CD8"/>
    <w:rsid w:val="000B2841"/>
    <w:rsid w:val="000D0100"/>
    <w:rsid w:val="000E34B7"/>
    <w:rsid w:val="00114AC9"/>
    <w:rsid w:val="001169F2"/>
    <w:rsid w:val="00120667"/>
    <w:rsid w:val="001278B7"/>
    <w:rsid w:val="00130975"/>
    <w:rsid w:val="001312CE"/>
    <w:rsid w:val="00132B5A"/>
    <w:rsid w:val="0014069C"/>
    <w:rsid w:val="001427A4"/>
    <w:rsid w:val="00153834"/>
    <w:rsid w:val="001827E3"/>
    <w:rsid w:val="00187D0C"/>
    <w:rsid w:val="0019039B"/>
    <w:rsid w:val="001A337B"/>
    <w:rsid w:val="001A3781"/>
    <w:rsid w:val="001A7058"/>
    <w:rsid w:val="001A7D07"/>
    <w:rsid w:val="001B068C"/>
    <w:rsid w:val="001B097C"/>
    <w:rsid w:val="001B1A8A"/>
    <w:rsid w:val="001B1E1A"/>
    <w:rsid w:val="001C2481"/>
    <w:rsid w:val="001D67A1"/>
    <w:rsid w:val="001E1E2F"/>
    <w:rsid w:val="001E6E07"/>
    <w:rsid w:val="002141F5"/>
    <w:rsid w:val="0021699A"/>
    <w:rsid w:val="00216D53"/>
    <w:rsid w:val="00222C97"/>
    <w:rsid w:val="0022792D"/>
    <w:rsid w:val="0023308B"/>
    <w:rsid w:val="00245A3D"/>
    <w:rsid w:val="00266551"/>
    <w:rsid w:val="0027594B"/>
    <w:rsid w:val="002759F6"/>
    <w:rsid w:val="00276C39"/>
    <w:rsid w:val="0028175B"/>
    <w:rsid w:val="00284063"/>
    <w:rsid w:val="00286960"/>
    <w:rsid w:val="002910D6"/>
    <w:rsid w:val="00297519"/>
    <w:rsid w:val="002A06E7"/>
    <w:rsid w:val="002A46A6"/>
    <w:rsid w:val="002B2BF1"/>
    <w:rsid w:val="002B4325"/>
    <w:rsid w:val="002B4AA9"/>
    <w:rsid w:val="002B59B3"/>
    <w:rsid w:val="002B5EE4"/>
    <w:rsid w:val="002C130A"/>
    <w:rsid w:val="002C787C"/>
    <w:rsid w:val="002D63EF"/>
    <w:rsid w:val="002D742E"/>
    <w:rsid w:val="002E243E"/>
    <w:rsid w:val="002E5243"/>
    <w:rsid w:val="002F0D6F"/>
    <w:rsid w:val="002F4946"/>
    <w:rsid w:val="002F703D"/>
    <w:rsid w:val="003067DE"/>
    <w:rsid w:val="003106DA"/>
    <w:rsid w:val="00311704"/>
    <w:rsid w:val="00313FBB"/>
    <w:rsid w:val="0033102B"/>
    <w:rsid w:val="00335238"/>
    <w:rsid w:val="00341CD9"/>
    <w:rsid w:val="00342607"/>
    <w:rsid w:val="00353441"/>
    <w:rsid w:val="0035365C"/>
    <w:rsid w:val="003614D5"/>
    <w:rsid w:val="00363DE0"/>
    <w:rsid w:val="00363FBC"/>
    <w:rsid w:val="00372B8D"/>
    <w:rsid w:val="003732C9"/>
    <w:rsid w:val="00374AFA"/>
    <w:rsid w:val="00381B1A"/>
    <w:rsid w:val="00381C86"/>
    <w:rsid w:val="00387EEA"/>
    <w:rsid w:val="003A2C80"/>
    <w:rsid w:val="003A6ECC"/>
    <w:rsid w:val="003B7E43"/>
    <w:rsid w:val="003C183B"/>
    <w:rsid w:val="003C3DBB"/>
    <w:rsid w:val="003E6F41"/>
    <w:rsid w:val="004018EC"/>
    <w:rsid w:val="00407A7D"/>
    <w:rsid w:val="00424A6C"/>
    <w:rsid w:val="00440663"/>
    <w:rsid w:val="0044166C"/>
    <w:rsid w:val="00443D61"/>
    <w:rsid w:val="004461B3"/>
    <w:rsid w:val="00446229"/>
    <w:rsid w:val="00446A43"/>
    <w:rsid w:val="00460A8F"/>
    <w:rsid w:val="004664C4"/>
    <w:rsid w:val="00467068"/>
    <w:rsid w:val="00470CA7"/>
    <w:rsid w:val="0048121D"/>
    <w:rsid w:val="004856C6"/>
    <w:rsid w:val="00487557"/>
    <w:rsid w:val="004954A3"/>
    <w:rsid w:val="00496F5B"/>
    <w:rsid w:val="004A2727"/>
    <w:rsid w:val="004A2D2A"/>
    <w:rsid w:val="004A613A"/>
    <w:rsid w:val="004A675B"/>
    <w:rsid w:val="004B14F8"/>
    <w:rsid w:val="004B1DEB"/>
    <w:rsid w:val="004B5BFF"/>
    <w:rsid w:val="004B7B05"/>
    <w:rsid w:val="004C4B7D"/>
    <w:rsid w:val="004C7D88"/>
    <w:rsid w:val="004E0171"/>
    <w:rsid w:val="004F2551"/>
    <w:rsid w:val="004F2959"/>
    <w:rsid w:val="005028F2"/>
    <w:rsid w:val="005123FF"/>
    <w:rsid w:val="005166E3"/>
    <w:rsid w:val="00517C39"/>
    <w:rsid w:val="005240A2"/>
    <w:rsid w:val="00526501"/>
    <w:rsid w:val="005267A7"/>
    <w:rsid w:val="00534471"/>
    <w:rsid w:val="00537314"/>
    <w:rsid w:val="00545049"/>
    <w:rsid w:val="00562692"/>
    <w:rsid w:val="00567BDC"/>
    <w:rsid w:val="00581063"/>
    <w:rsid w:val="00582FC4"/>
    <w:rsid w:val="00586898"/>
    <w:rsid w:val="005918D6"/>
    <w:rsid w:val="005A0290"/>
    <w:rsid w:val="005A0D6A"/>
    <w:rsid w:val="005A3FC1"/>
    <w:rsid w:val="005A4ADE"/>
    <w:rsid w:val="005A6178"/>
    <w:rsid w:val="005A6374"/>
    <w:rsid w:val="005A7B8E"/>
    <w:rsid w:val="005A7E2C"/>
    <w:rsid w:val="005B0D7E"/>
    <w:rsid w:val="005B4A11"/>
    <w:rsid w:val="005C468C"/>
    <w:rsid w:val="005D0F2B"/>
    <w:rsid w:val="005D6459"/>
    <w:rsid w:val="005E1508"/>
    <w:rsid w:val="005E1FEB"/>
    <w:rsid w:val="005E3D53"/>
    <w:rsid w:val="005E4102"/>
    <w:rsid w:val="005E692C"/>
    <w:rsid w:val="005E7C5C"/>
    <w:rsid w:val="005F4C36"/>
    <w:rsid w:val="005F6BFC"/>
    <w:rsid w:val="006022CF"/>
    <w:rsid w:val="00607D75"/>
    <w:rsid w:val="006246A5"/>
    <w:rsid w:val="00630D9A"/>
    <w:rsid w:val="0063138B"/>
    <w:rsid w:val="00646AED"/>
    <w:rsid w:val="00655581"/>
    <w:rsid w:val="006556A8"/>
    <w:rsid w:val="0065695E"/>
    <w:rsid w:val="006600B2"/>
    <w:rsid w:val="00662DD0"/>
    <w:rsid w:val="00666C8A"/>
    <w:rsid w:val="006701FE"/>
    <w:rsid w:val="0067169C"/>
    <w:rsid w:val="00672F10"/>
    <w:rsid w:val="00680758"/>
    <w:rsid w:val="00681CC6"/>
    <w:rsid w:val="00683394"/>
    <w:rsid w:val="00685236"/>
    <w:rsid w:val="006A0D22"/>
    <w:rsid w:val="006B45B4"/>
    <w:rsid w:val="006D096E"/>
    <w:rsid w:val="006D3D83"/>
    <w:rsid w:val="006D4F4D"/>
    <w:rsid w:val="006E2D76"/>
    <w:rsid w:val="006E381D"/>
    <w:rsid w:val="006E69B6"/>
    <w:rsid w:val="006F0C01"/>
    <w:rsid w:val="006F7B27"/>
    <w:rsid w:val="007020C4"/>
    <w:rsid w:val="00711D77"/>
    <w:rsid w:val="007137A8"/>
    <w:rsid w:val="007211AC"/>
    <w:rsid w:val="00723211"/>
    <w:rsid w:val="00725374"/>
    <w:rsid w:val="00740126"/>
    <w:rsid w:val="00746025"/>
    <w:rsid w:val="0075328B"/>
    <w:rsid w:val="007626C0"/>
    <w:rsid w:val="007728D9"/>
    <w:rsid w:val="0078359A"/>
    <w:rsid w:val="00795EBF"/>
    <w:rsid w:val="00797BF4"/>
    <w:rsid w:val="007A3976"/>
    <w:rsid w:val="007B0CC6"/>
    <w:rsid w:val="007B508A"/>
    <w:rsid w:val="007B5522"/>
    <w:rsid w:val="007D29B5"/>
    <w:rsid w:val="007D419E"/>
    <w:rsid w:val="007E4A6D"/>
    <w:rsid w:val="00803CC1"/>
    <w:rsid w:val="00804BB7"/>
    <w:rsid w:val="00806BF8"/>
    <w:rsid w:val="00815FA6"/>
    <w:rsid w:val="0082760C"/>
    <w:rsid w:val="00832867"/>
    <w:rsid w:val="00835256"/>
    <w:rsid w:val="00837A67"/>
    <w:rsid w:val="00841673"/>
    <w:rsid w:val="0084485D"/>
    <w:rsid w:val="00846E23"/>
    <w:rsid w:val="00856AF4"/>
    <w:rsid w:val="00861690"/>
    <w:rsid w:val="00863CFA"/>
    <w:rsid w:val="00872731"/>
    <w:rsid w:val="00873D7E"/>
    <w:rsid w:val="00880D1B"/>
    <w:rsid w:val="00882D20"/>
    <w:rsid w:val="008853B7"/>
    <w:rsid w:val="00887A90"/>
    <w:rsid w:val="0089093B"/>
    <w:rsid w:val="00893FD7"/>
    <w:rsid w:val="0089403D"/>
    <w:rsid w:val="00897B31"/>
    <w:rsid w:val="008A3CEF"/>
    <w:rsid w:val="008B04B3"/>
    <w:rsid w:val="008B2895"/>
    <w:rsid w:val="008C0670"/>
    <w:rsid w:val="008C6E17"/>
    <w:rsid w:val="008C7FCD"/>
    <w:rsid w:val="008D1680"/>
    <w:rsid w:val="008D65E5"/>
    <w:rsid w:val="0090205C"/>
    <w:rsid w:val="009024BA"/>
    <w:rsid w:val="00905C60"/>
    <w:rsid w:val="0091756C"/>
    <w:rsid w:val="0093235E"/>
    <w:rsid w:val="009333BB"/>
    <w:rsid w:val="0093786F"/>
    <w:rsid w:val="0094075F"/>
    <w:rsid w:val="00945C30"/>
    <w:rsid w:val="009542DC"/>
    <w:rsid w:val="009656B8"/>
    <w:rsid w:val="009705B1"/>
    <w:rsid w:val="00975169"/>
    <w:rsid w:val="009770E7"/>
    <w:rsid w:val="009828D7"/>
    <w:rsid w:val="00984D9F"/>
    <w:rsid w:val="009973B5"/>
    <w:rsid w:val="009A1EA0"/>
    <w:rsid w:val="009A417B"/>
    <w:rsid w:val="009B083D"/>
    <w:rsid w:val="009B55BB"/>
    <w:rsid w:val="009C00B6"/>
    <w:rsid w:val="009D0884"/>
    <w:rsid w:val="009D226C"/>
    <w:rsid w:val="009E129E"/>
    <w:rsid w:val="009E1BE5"/>
    <w:rsid w:val="009F2BB1"/>
    <w:rsid w:val="00A0099E"/>
    <w:rsid w:val="00A13F61"/>
    <w:rsid w:val="00A165D8"/>
    <w:rsid w:val="00A1731B"/>
    <w:rsid w:val="00A22ABE"/>
    <w:rsid w:val="00A348CB"/>
    <w:rsid w:val="00A4092E"/>
    <w:rsid w:val="00A47116"/>
    <w:rsid w:val="00A53135"/>
    <w:rsid w:val="00A5405D"/>
    <w:rsid w:val="00A60412"/>
    <w:rsid w:val="00A60AC9"/>
    <w:rsid w:val="00A71A51"/>
    <w:rsid w:val="00AA24CF"/>
    <w:rsid w:val="00AA340F"/>
    <w:rsid w:val="00AA6A0F"/>
    <w:rsid w:val="00AB20FA"/>
    <w:rsid w:val="00AB6366"/>
    <w:rsid w:val="00AC2D25"/>
    <w:rsid w:val="00B02021"/>
    <w:rsid w:val="00B10720"/>
    <w:rsid w:val="00B14DEC"/>
    <w:rsid w:val="00B16B72"/>
    <w:rsid w:val="00B2027C"/>
    <w:rsid w:val="00B21EC6"/>
    <w:rsid w:val="00B34F59"/>
    <w:rsid w:val="00B41154"/>
    <w:rsid w:val="00B47B72"/>
    <w:rsid w:val="00B53327"/>
    <w:rsid w:val="00B57C7E"/>
    <w:rsid w:val="00B57CCF"/>
    <w:rsid w:val="00B67878"/>
    <w:rsid w:val="00BB5DBD"/>
    <w:rsid w:val="00BE2705"/>
    <w:rsid w:val="00C002C5"/>
    <w:rsid w:val="00C02C4D"/>
    <w:rsid w:val="00C04BA7"/>
    <w:rsid w:val="00C17386"/>
    <w:rsid w:val="00C21D40"/>
    <w:rsid w:val="00C27DD8"/>
    <w:rsid w:val="00C4086D"/>
    <w:rsid w:val="00C51FA7"/>
    <w:rsid w:val="00C54DF4"/>
    <w:rsid w:val="00C635EC"/>
    <w:rsid w:val="00C651BE"/>
    <w:rsid w:val="00C7189A"/>
    <w:rsid w:val="00CA0544"/>
    <w:rsid w:val="00CA3ED6"/>
    <w:rsid w:val="00CC6FC0"/>
    <w:rsid w:val="00CE3BBC"/>
    <w:rsid w:val="00CE7C02"/>
    <w:rsid w:val="00CE7C7E"/>
    <w:rsid w:val="00CF23AC"/>
    <w:rsid w:val="00CF4588"/>
    <w:rsid w:val="00D05C33"/>
    <w:rsid w:val="00D10970"/>
    <w:rsid w:val="00D23CD3"/>
    <w:rsid w:val="00D2610C"/>
    <w:rsid w:val="00D36D20"/>
    <w:rsid w:val="00D41B70"/>
    <w:rsid w:val="00D42F13"/>
    <w:rsid w:val="00D629D6"/>
    <w:rsid w:val="00D76960"/>
    <w:rsid w:val="00D81EE6"/>
    <w:rsid w:val="00DA3C97"/>
    <w:rsid w:val="00DB62A9"/>
    <w:rsid w:val="00DC7DDC"/>
    <w:rsid w:val="00DD74C9"/>
    <w:rsid w:val="00DE168A"/>
    <w:rsid w:val="00DE288C"/>
    <w:rsid w:val="00E05D3E"/>
    <w:rsid w:val="00E11DBD"/>
    <w:rsid w:val="00E1467E"/>
    <w:rsid w:val="00E21590"/>
    <w:rsid w:val="00E22570"/>
    <w:rsid w:val="00E26F60"/>
    <w:rsid w:val="00E27090"/>
    <w:rsid w:val="00E31FE6"/>
    <w:rsid w:val="00E353DF"/>
    <w:rsid w:val="00E35754"/>
    <w:rsid w:val="00E40767"/>
    <w:rsid w:val="00E421F0"/>
    <w:rsid w:val="00E618CA"/>
    <w:rsid w:val="00E66138"/>
    <w:rsid w:val="00E73869"/>
    <w:rsid w:val="00E741F9"/>
    <w:rsid w:val="00E867C1"/>
    <w:rsid w:val="00E917CD"/>
    <w:rsid w:val="00E91D62"/>
    <w:rsid w:val="00E9263B"/>
    <w:rsid w:val="00E948B7"/>
    <w:rsid w:val="00E94E80"/>
    <w:rsid w:val="00EA6526"/>
    <w:rsid w:val="00EA7930"/>
    <w:rsid w:val="00EB3237"/>
    <w:rsid w:val="00ED69A1"/>
    <w:rsid w:val="00EE25F6"/>
    <w:rsid w:val="00EF0E42"/>
    <w:rsid w:val="00F06225"/>
    <w:rsid w:val="00F10A95"/>
    <w:rsid w:val="00F13D36"/>
    <w:rsid w:val="00F14E17"/>
    <w:rsid w:val="00F348F7"/>
    <w:rsid w:val="00F4177D"/>
    <w:rsid w:val="00F53904"/>
    <w:rsid w:val="00F55A2D"/>
    <w:rsid w:val="00F669FF"/>
    <w:rsid w:val="00F6771F"/>
    <w:rsid w:val="00F74239"/>
    <w:rsid w:val="00F747A6"/>
    <w:rsid w:val="00F80FB9"/>
    <w:rsid w:val="00F8124F"/>
    <w:rsid w:val="00F86212"/>
    <w:rsid w:val="00F91D37"/>
    <w:rsid w:val="00F9607E"/>
    <w:rsid w:val="00FA081C"/>
    <w:rsid w:val="00FA5496"/>
    <w:rsid w:val="00FC3448"/>
    <w:rsid w:val="00FC4C16"/>
    <w:rsid w:val="00FD1604"/>
    <w:rsid w:val="00FD3C41"/>
    <w:rsid w:val="00FE5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5545"/>
  <w15:chartTrackingRefBased/>
  <w15:docId w15:val="{B82AFCEB-BCA4-4117-B29D-72A31F2D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2BB1"/>
    <w:rPr>
      <w:kern w:val="0"/>
    </w:rPr>
  </w:style>
  <w:style w:type="paragraph" w:styleId="Nadpis1">
    <w:name w:val="heading 1"/>
    <w:basedOn w:val="Normlny"/>
    <w:next w:val="Normlny"/>
    <w:link w:val="Nadpis1Char"/>
    <w:uiPriority w:val="9"/>
    <w:qFormat/>
    <w:rsid w:val="009F2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F2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F2BB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F2BB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F2BB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F2BB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F2BB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F2BB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F2BB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F2BB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F2BB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F2BB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F2BB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F2BB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F2BB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F2BB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F2BB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F2BB1"/>
    <w:rPr>
      <w:rFonts w:eastAsiaTheme="majorEastAsia" w:cstheme="majorBidi"/>
      <w:color w:val="272727" w:themeColor="text1" w:themeTint="D8"/>
    </w:rPr>
  </w:style>
  <w:style w:type="paragraph" w:styleId="Nzov">
    <w:name w:val="Title"/>
    <w:basedOn w:val="Normlny"/>
    <w:next w:val="Normlny"/>
    <w:link w:val="NzovChar"/>
    <w:uiPriority w:val="10"/>
    <w:qFormat/>
    <w:rsid w:val="009F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2BB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F2BB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F2BB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F2BB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F2BB1"/>
    <w:rPr>
      <w:i/>
      <w:iCs/>
      <w:color w:val="404040" w:themeColor="text1" w:themeTint="BF"/>
    </w:rPr>
  </w:style>
  <w:style w:type="paragraph" w:styleId="Odsekzoznamu">
    <w:name w:val="List Paragraph"/>
    <w:basedOn w:val="Normlny"/>
    <w:uiPriority w:val="1"/>
    <w:qFormat/>
    <w:rsid w:val="009F2BB1"/>
    <w:pPr>
      <w:ind w:left="720"/>
      <w:contextualSpacing/>
    </w:pPr>
  </w:style>
  <w:style w:type="character" w:styleId="Intenzvnezvraznenie">
    <w:name w:val="Intense Emphasis"/>
    <w:basedOn w:val="Predvolenpsmoodseku"/>
    <w:uiPriority w:val="21"/>
    <w:qFormat/>
    <w:rsid w:val="009F2BB1"/>
    <w:rPr>
      <w:i/>
      <w:iCs/>
      <w:color w:val="2F5496" w:themeColor="accent1" w:themeShade="BF"/>
    </w:rPr>
  </w:style>
  <w:style w:type="paragraph" w:styleId="Zvraznencitcia">
    <w:name w:val="Intense Quote"/>
    <w:basedOn w:val="Normlny"/>
    <w:next w:val="Normlny"/>
    <w:link w:val="ZvraznencitciaChar"/>
    <w:uiPriority w:val="30"/>
    <w:qFormat/>
    <w:rsid w:val="009F2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F2BB1"/>
    <w:rPr>
      <w:i/>
      <w:iCs/>
      <w:color w:val="2F5496" w:themeColor="accent1" w:themeShade="BF"/>
    </w:rPr>
  </w:style>
  <w:style w:type="character" w:styleId="Zvraznenodkaz">
    <w:name w:val="Intense Reference"/>
    <w:basedOn w:val="Predvolenpsmoodseku"/>
    <w:uiPriority w:val="32"/>
    <w:qFormat/>
    <w:rsid w:val="009F2BB1"/>
    <w:rPr>
      <w:b/>
      <w:bCs/>
      <w:smallCaps/>
      <w:color w:val="2F5496" w:themeColor="accent1" w:themeShade="BF"/>
      <w:spacing w:val="5"/>
    </w:rPr>
  </w:style>
  <w:style w:type="character" w:styleId="Hypertextovprepojenie">
    <w:name w:val="Hyperlink"/>
    <w:basedOn w:val="Predvolenpsmoodseku"/>
    <w:uiPriority w:val="99"/>
    <w:unhideWhenUsed/>
    <w:rsid w:val="009F2BB1"/>
    <w:rPr>
      <w:color w:val="0563C1" w:themeColor="hyperlink"/>
      <w:u w:val="single"/>
    </w:rPr>
  </w:style>
  <w:style w:type="character" w:styleId="Odkaznakomentr">
    <w:name w:val="annotation reference"/>
    <w:basedOn w:val="Predvolenpsmoodseku"/>
    <w:uiPriority w:val="99"/>
    <w:semiHidden/>
    <w:unhideWhenUsed/>
    <w:rsid w:val="009F2BB1"/>
    <w:rPr>
      <w:sz w:val="16"/>
      <w:szCs w:val="16"/>
    </w:rPr>
  </w:style>
  <w:style w:type="paragraph" w:styleId="Textkomentra">
    <w:name w:val="annotation text"/>
    <w:basedOn w:val="Normlny"/>
    <w:link w:val="TextkomentraChar"/>
    <w:uiPriority w:val="99"/>
    <w:unhideWhenUsed/>
    <w:rsid w:val="009F2BB1"/>
    <w:pPr>
      <w:spacing w:line="240" w:lineRule="auto"/>
    </w:pPr>
    <w:rPr>
      <w:sz w:val="20"/>
      <w:szCs w:val="20"/>
    </w:rPr>
  </w:style>
  <w:style w:type="character" w:customStyle="1" w:styleId="TextkomentraChar">
    <w:name w:val="Text komentára Char"/>
    <w:basedOn w:val="Predvolenpsmoodseku"/>
    <w:link w:val="Textkomentra"/>
    <w:uiPriority w:val="99"/>
    <w:rsid w:val="009F2BB1"/>
    <w:rPr>
      <w:kern w:val="0"/>
      <w:sz w:val="20"/>
      <w:szCs w:val="20"/>
    </w:rPr>
  </w:style>
  <w:style w:type="paragraph" w:styleId="Zkladntext">
    <w:name w:val="Body Text"/>
    <w:basedOn w:val="Normlny"/>
    <w:link w:val="ZkladntextChar"/>
    <w:uiPriority w:val="1"/>
    <w:qFormat/>
    <w:rsid w:val="009F2BB1"/>
    <w:pPr>
      <w:widowControl w:val="0"/>
      <w:autoSpaceDE w:val="0"/>
      <w:autoSpaceDN w:val="0"/>
      <w:spacing w:after="0" w:line="240" w:lineRule="auto"/>
    </w:pPr>
    <w:rPr>
      <w:rFonts w:ascii="Arial" w:eastAsia="Arial" w:hAnsi="Arial" w:cs="Arial"/>
    </w:rPr>
  </w:style>
  <w:style w:type="character" w:customStyle="1" w:styleId="ZkladntextChar">
    <w:name w:val="Základný text Char"/>
    <w:basedOn w:val="Predvolenpsmoodseku"/>
    <w:link w:val="Zkladntext"/>
    <w:uiPriority w:val="1"/>
    <w:rsid w:val="009F2BB1"/>
    <w:rPr>
      <w:rFonts w:ascii="Arial" w:eastAsia="Arial" w:hAnsi="Arial" w:cs="Arial"/>
      <w:kern w:val="0"/>
    </w:rPr>
  </w:style>
  <w:style w:type="paragraph" w:styleId="Revzia">
    <w:name w:val="Revision"/>
    <w:hidden/>
    <w:uiPriority w:val="99"/>
    <w:semiHidden/>
    <w:rsid w:val="00D41B70"/>
    <w:pPr>
      <w:spacing w:after="0" w:line="240" w:lineRule="auto"/>
    </w:pPr>
    <w:rPr>
      <w:kern w:val="0"/>
    </w:rPr>
  </w:style>
  <w:style w:type="paragraph" w:styleId="Predmetkomentra">
    <w:name w:val="annotation subject"/>
    <w:basedOn w:val="Textkomentra"/>
    <w:next w:val="Textkomentra"/>
    <w:link w:val="PredmetkomentraChar"/>
    <w:uiPriority w:val="99"/>
    <w:semiHidden/>
    <w:unhideWhenUsed/>
    <w:rsid w:val="00D41B70"/>
    <w:rPr>
      <w:b/>
      <w:bCs/>
    </w:rPr>
  </w:style>
  <w:style w:type="character" w:customStyle="1" w:styleId="PredmetkomentraChar">
    <w:name w:val="Predmet komentára Char"/>
    <w:basedOn w:val="TextkomentraChar"/>
    <w:link w:val="Predmetkomentra"/>
    <w:uiPriority w:val="99"/>
    <w:semiHidden/>
    <w:rsid w:val="00D41B70"/>
    <w:rPr>
      <w:b/>
      <w:bCs/>
      <w:kern w:val="0"/>
      <w:sz w:val="20"/>
      <w:szCs w:val="20"/>
    </w:rPr>
  </w:style>
  <w:style w:type="character" w:styleId="PouitHypertextovPrepojenie">
    <w:name w:val="FollowedHyperlink"/>
    <w:basedOn w:val="Predvolenpsmoodseku"/>
    <w:uiPriority w:val="99"/>
    <w:semiHidden/>
    <w:unhideWhenUsed/>
    <w:rsid w:val="00F53904"/>
    <w:rPr>
      <w:color w:val="954F72" w:themeColor="followedHyperlink"/>
      <w:u w:val="single"/>
    </w:rPr>
  </w:style>
  <w:style w:type="character" w:styleId="Nevyrieenzmienka">
    <w:name w:val="Unresolved Mention"/>
    <w:basedOn w:val="Predvolenpsmoodseku"/>
    <w:uiPriority w:val="99"/>
    <w:semiHidden/>
    <w:unhideWhenUsed/>
    <w:rsid w:val="00F53904"/>
    <w:rPr>
      <w:color w:val="605E5C"/>
      <w:shd w:val="clear" w:color="auto" w:fill="E1DFDD"/>
    </w:rPr>
  </w:style>
  <w:style w:type="paragraph" w:styleId="Hlavika">
    <w:name w:val="header"/>
    <w:basedOn w:val="Normlny"/>
    <w:link w:val="HlavikaChar"/>
    <w:uiPriority w:val="99"/>
    <w:semiHidden/>
    <w:unhideWhenUsed/>
    <w:rsid w:val="0075328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5328B"/>
    <w:rPr>
      <w:kern w:val="0"/>
    </w:rPr>
  </w:style>
  <w:style w:type="paragraph" w:styleId="Pta">
    <w:name w:val="footer"/>
    <w:basedOn w:val="Normlny"/>
    <w:link w:val="PtaChar"/>
    <w:uiPriority w:val="99"/>
    <w:unhideWhenUsed/>
    <w:rsid w:val="0075328B"/>
    <w:pPr>
      <w:tabs>
        <w:tab w:val="center" w:pos="4536"/>
        <w:tab w:val="right" w:pos="9072"/>
      </w:tabs>
      <w:spacing w:after="0" w:line="240" w:lineRule="auto"/>
    </w:pPr>
  </w:style>
  <w:style w:type="character" w:customStyle="1" w:styleId="PtaChar">
    <w:name w:val="Päta Char"/>
    <w:basedOn w:val="Predvolenpsmoodseku"/>
    <w:link w:val="Pta"/>
    <w:uiPriority w:val="99"/>
    <w:rsid w:val="0075328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rdceciest.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eneralibalans.sk" TargetMode="External"/><Relationship Id="rId17" Type="http://schemas.openxmlformats.org/officeDocument/2006/relationships/hyperlink" Target="mailto:zodpovednaosoba@rtvs.sk" TargetMode="External"/><Relationship Id="rId2" Type="http://schemas.openxmlformats.org/officeDocument/2006/relationships/customXml" Target="../customXml/item2.xml"/><Relationship Id="rId16" Type="http://schemas.openxmlformats.org/officeDocument/2006/relationships/hyperlink" Target="http://cdn.srv.rtvs.sk/a542/file/item/sk/0002/gdpr.JBXf.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nerali.sk" TargetMode="External"/><Relationship Id="rId5" Type="http://schemas.openxmlformats.org/officeDocument/2006/relationships/styles" Target="styles.xml"/><Relationship Id="rId15" Type="http://schemas.openxmlformats.org/officeDocument/2006/relationships/hyperlink" Target="https://www.generali.sk/o-nas/informacie-o-spracuvani-osobnych-udajov/" TargetMode="External"/><Relationship Id="rId10" Type="http://schemas.openxmlformats.org/officeDocument/2006/relationships/hyperlink" Target="http://www.srdceciest.s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enerali.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429FB4E449D14480FAEC257FC3A9D7" ma:contentTypeVersion="16" ma:contentTypeDescription="Vytvoří nový dokument" ma:contentTypeScope="" ma:versionID="ed5b69f41071112f60bd9ac3ba6cd823">
  <xsd:schema xmlns:xsd="http://www.w3.org/2001/XMLSchema" xmlns:xs="http://www.w3.org/2001/XMLSchema" xmlns:p="http://schemas.microsoft.com/office/2006/metadata/properties" xmlns:ns2="ee13c371-d7a6-43e1-ae39-67d9e4788827" xmlns:ns3="a53edb9a-d00b-43a5-8b3d-835122b438bd" targetNamespace="http://schemas.microsoft.com/office/2006/metadata/properties" ma:root="true" ma:fieldsID="4c19cf7c50a310220332749c4a8c698c" ns2:_="" ns3:_="">
    <xsd:import namespace="ee13c371-d7a6-43e1-ae39-67d9e4788827"/>
    <xsd:import namespace="a53edb9a-d00b-43a5-8b3d-835122b438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371-d7a6-43e1-ae39-67d9e4788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cf75a9b-8bab-4e85-824e-08e78c5b74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edb9a-d00b-43a5-8b3d-835122b43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c6e09e-840f-4244-a3e8-e7d505dcbfa6}" ma:internalName="TaxCatchAll" ma:showField="CatchAllData" ma:web="a53edb9a-d00b-43a5-8b3d-835122b438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3c371-d7a6-43e1-ae39-67d9e4788827">
      <Terms xmlns="http://schemas.microsoft.com/office/infopath/2007/PartnerControls"/>
    </lcf76f155ced4ddcb4097134ff3c332f>
    <TaxCatchAll xmlns="a53edb9a-d00b-43a5-8b3d-835122b438bd" xsi:nil="true"/>
  </documentManagement>
</p:properties>
</file>

<file path=customXml/itemProps1.xml><?xml version="1.0" encoding="utf-8"?>
<ds:datastoreItem xmlns:ds="http://schemas.openxmlformats.org/officeDocument/2006/customXml" ds:itemID="{776C5661-6ACC-46EF-A354-7225DC000DB6}">
  <ds:schemaRefs>
    <ds:schemaRef ds:uri="http://schemas.microsoft.com/sharepoint/v3/contenttype/forms"/>
  </ds:schemaRefs>
</ds:datastoreItem>
</file>

<file path=customXml/itemProps2.xml><?xml version="1.0" encoding="utf-8"?>
<ds:datastoreItem xmlns:ds="http://schemas.openxmlformats.org/officeDocument/2006/customXml" ds:itemID="{C1D66CC6-15E9-4DB7-A2FF-586E7F3AB63D}"/>
</file>

<file path=customXml/itemProps3.xml><?xml version="1.0" encoding="utf-8"?>
<ds:datastoreItem xmlns:ds="http://schemas.openxmlformats.org/officeDocument/2006/customXml" ds:itemID="{03D69BD4-25E8-453E-A4B6-E272F603CCC0}">
  <ds:schemaRefs>
    <ds:schemaRef ds:uri="http://schemas.microsoft.com/office/2006/metadata/properties"/>
    <ds:schemaRef ds:uri="http://schemas.microsoft.com/office/infopath/2007/PartnerControls"/>
    <ds:schemaRef ds:uri="ee13c371-d7a6-43e1-ae39-67d9e4788827"/>
    <ds:schemaRef ds:uri="a53edb9a-d00b-43a5-8b3d-835122b438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2180</Words>
  <Characters>12430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Generali</Company>
  <LinksUpToDate>false</LinksUpToDate>
  <CharactersWithSpaces>14581</CharactersWithSpaces>
  <SharedDoc>false</SharedDoc>
  <HLinks>
    <vt:vector size="36" baseType="variant">
      <vt:variant>
        <vt:i4>3670019</vt:i4>
      </vt:variant>
      <vt:variant>
        <vt:i4>15</vt:i4>
      </vt:variant>
      <vt:variant>
        <vt:i4>0</vt:i4>
      </vt:variant>
      <vt:variant>
        <vt:i4>5</vt:i4>
      </vt:variant>
      <vt:variant>
        <vt:lpwstr>mailto:zodpovednaosoba@rtvs.sk</vt:lpwstr>
      </vt:variant>
      <vt:variant>
        <vt:lpwstr/>
      </vt:variant>
      <vt:variant>
        <vt:i4>3997804</vt:i4>
      </vt:variant>
      <vt:variant>
        <vt:i4>12</vt:i4>
      </vt:variant>
      <vt:variant>
        <vt:i4>0</vt:i4>
      </vt:variant>
      <vt:variant>
        <vt:i4>5</vt:i4>
      </vt:variant>
      <vt:variant>
        <vt:lpwstr>http://cdn.srv.rtvs.sk/a542/file/item/sk/0002/gdpr.JBXf.pdf</vt:lpwstr>
      </vt:variant>
      <vt:variant>
        <vt:lpwstr/>
      </vt:variant>
      <vt:variant>
        <vt:i4>7929889</vt:i4>
      </vt:variant>
      <vt:variant>
        <vt:i4>9</vt:i4>
      </vt:variant>
      <vt:variant>
        <vt:i4>0</vt:i4>
      </vt:variant>
      <vt:variant>
        <vt:i4>5</vt:i4>
      </vt:variant>
      <vt:variant>
        <vt:lpwstr>https://www.generali.sk/o-nas/informacie-o-spracuvani-osobnych-udajov/</vt:lpwstr>
      </vt:variant>
      <vt:variant>
        <vt:lpwstr/>
      </vt:variant>
      <vt:variant>
        <vt:i4>1638488</vt:i4>
      </vt:variant>
      <vt:variant>
        <vt:i4>6</vt:i4>
      </vt:variant>
      <vt:variant>
        <vt:i4>0</vt:i4>
      </vt:variant>
      <vt:variant>
        <vt:i4>5</vt:i4>
      </vt:variant>
      <vt:variant>
        <vt:lpwstr>http://www.generalibalans.sk/</vt:lpwstr>
      </vt:variant>
      <vt:variant>
        <vt:lpwstr/>
      </vt:variant>
      <vt:variant>
        <vt:i4>7929899</vt:i4>
      </vt:variant>
      <vt:variant>
        <vt:i4>3</vt:i4>
      </vt:variant>
      <vt:variant>
        <vt:i4>0</vt:i4>
      </vt:variant>
      <vt:variant>
        <vt:i4>5</vt:i4>
      </vt:variant>
      <vt:variant>
        <vt:lpwstr>http://www.generali.sk/</vt:lpwstr>
      </vt:variant>
      <vt:variant>
        <vt:lpwstr/>
      </vt:variant>
      <vt:variant>
        <vt:i4>393280</vt:i4>
      </vt:variant>
      <vt:variant>
        <vt:i4>0</vt:i4>
      </vt:variant>
      <vt:variant>
        <vt:i4>0</vt:i4>
      </vt:variant>
      <vt:variant>
        <vt:i4>5</vt:i4>
      </vt:variant>
      <vt:variant>
        <vt:lpwstr>http://www.srdceciest.sk/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Černochová Catherine</dc:creator>
  <cp:keywords/>
  <dc:description/>
  <cp:lastModifiedBy>Mečárová Petra</cp:lastModifiedBy>
  <cp:revision>7</cp:revision>
  <dcterms:created xsi:type="dcterms:W3CDTF">2026-05-27T07:07:00Z</dcterms:created>
  <dcterms:modified xsi:type="dcterms:W3CDTF">2026-06-02T07:57:00Z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0x010100D1429FB4E449D14480FAEC257FC3A9D7</vt:lpwstr>
  </property>
  <property fmtid="{D5CDD505-2E9C-101B-9397-08002B2CF9AE}" pid="3" name="MediaServiceImageTags">
    <vt:lpwstr/>
  </property>
  <property fmtid="{D5CDD505-2E9C-101B-9397-08002B2CF9AE}" pid="4" name="ClassificationContentMarkingFooterShapeIds">
    <vt:lpwstr>7949b0db,1dcc3c05,4aa1461a</vt:lpwstr>
  </property>
  <property fmtid="{D5CDD505-2E9C-101B-9397-08002B2CF9AE}" pid="5" name="ClassificationContentMarkingFooterFontProps">
    <vt:lpwstr>#000000,10,Calibri</vt:lpwstr>
  </property>
  <property fmtid="{D5CDD505-2E9C-101B-9397-08002B2CF9AE}" pid="6" name="ClassificationContentMarkingFooterText">
    <vt:lpwstr>Interní / Internal</vt:lpwstr>
  </property>
  <property fmtid="{D5CDD505-2E9C-101B-9397-08002B2CF9AE}" pid="7" name="MSIP_Label_756d5027-2c74-4041-897e-53f219414518_Enabled">
    <vt:lpwstr>true</vt:lpwstr>
  </property>
  <property fmtid="{D5CDD505-2E9C-101B-9397-08002B2CF9AE}" pid="8" name="MSIP_Label_756d5027-2c74-4041-897e-53f219414518_SetDate">
    <vt:lpwstr>2025-05-21T07:57:45Z</vt:lpwstr>
  </property>
  <property fmtid="{D5CDD505-2E9C-101B-9397-08002B2CF9AE}" pid="9" name="MSIP_Label_756d5027-2c74-4041-897e-53f219414518_Method">
    <vt:lpwstr>Standard</vt:lpwstr>
  </property>
  <property fmtid="{D5CDD505-2E9C-101B-9397-08002B2CF9AE}" pid="10" name="MSIP_Label_756d5027-2c74-4041-897e-53f219414518_Name">
    <vt:lpwstr>Interní-CZE-Viditelna</vt:lpwstr>
  </property>
  <property fmtid="{D5CDD505-2E9C-101B-9397-08002B2CF9AE}" pid="11" name="MSIP_Label_756d5027-2c74-4041-897e-53f219414518_SiteId">
    <vt:lpwstr>cbeb3ecc-6f45-4183-b5a8-088140deae5d</vt:lpwstr>
  </property>
  <property fmtid="{D5CDD505-2E9C-101B-9397-08002B2CF9AE}" pid="12" name="MSIP_Label_756d5027-2c74-4041-897e-53f219414518_ActionId">
    <vt:lpwstr>aba8d22e-880d-4cfe-8dd3-862f7dbf3bcd</vt:lpwstr>
  </property>
  <property fmtid="{D5CDD505-2E9C-101B-9397-08002B2CF9AE}" pid="13" name="MSIP_Label_756d5027-2c74-4041-897e-53f219414518_ContentBits">
    <vt:lpwstr>2</vt:lpwstr>
  </property>
</Properties>
</file>