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A2AC" w14:textId="77DE85F5" w:rsidR="008A645C" w:rsidRPr="00393C35" w:rsidRDefault="008A645C" w:rsidP="00393C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3C35">
        <w:rPr>
          <w:rFonts w:ascii="Arial" w:hAnsi="Arial" w:cs="Arial"/>
          <w:sz w:val="20"/>
          <w:szCs w:val="20"/>
        </w:rPr>
        <w:t>Informácia o spracúvaní osobných údajov v</w:t>
      </w:r>
      <w:r w:rsidR="00920051">
        <w:rPr>
          <w:rFonts w:ascii="Arial" w:hAnsi="Arial" w:cs="Arial"/>
          <w:sz w:val="20"/>
          <w:szCs w:val="20"/>
        </w:rPr>
        <w:t xml:space="preserve"> </w:t>
      </w:r>
      <w:r w:rsidRPr="00393C35">
        <w:rPr>
          <w:rFonts w:ascii="Arial" w:hAnsi="Arial" w:cs="Arial"/>
          <w:sz w:val="20"/>
          <w:szCs w:val="20"/>
        </w:rPr>
        <w:t xml:space="preserve">rámci </w:t>
      </w:r>
      <w:r w:rsidR="00A41B41">
        <w:rPr>
          <w:rFonts w:ascii="Arial" w:hAnsi="Arial" w:cs="Arial"/>
          <w:sz w:val="20"/>
          <w:szCs w:val="20"/>
        </w:rPr>
        <w:t>ocenenia</w:t>
      </w:r>
      <w:r w:rsidRPr="00393C35">
        <w:rPr>
          <w:rFonts w:ascii="Arial" w:hAnsi="Arial" w:cs="Arial"/>
          <w:sz w:val="20"/>
          <w:szCs w:val="20"/>
        </w:rPr>
        <w:t xml:space="preserve"> Srdce ciest</w:t>
      </w:r>
      <w:r w:rsidR="00C01229" w:rsidRPr="00393C35">
        <w:rPr>
          <w:rFonts w:ascii="Arial" w:hAnsi="Arial" w:cs="Arial"/>
          <w:sz w:val="20"/>
          <w:szCs w:val="20"/>
        </w:rPr>
        <w:t xml:space="preserve"> (ďalej ako „</w:t>
      </w:r>
      <w:r w:rsidR="00A41B41">
        <w:rPr>
          <w:rFonts w:ascii="Arial" w:hAnsi="Arial" w:cs="Arial"/>
          <w:sz w:val="20"/>
          <w:szCs w:val="20"/>
        </w:rPr>
        <w:t>ocenenie</w:t>
      </w:r>
      <w:r w:rsidR="00C01229" w:rsidRPr="00393C35">
        <w:rPr>
          <w:rFonts w:ascii="Arial" w:hAnsi="Arial" w:cs="Arial"/>
          <w:sz w:val="20"/>
          <w:szCs w:val="20"/>
        </w:rPr>
        <w:t>“)</w:t>
      </w:r>
    </w:p>
    <w:p w14:paraId="5C923784" w14:textId="77777777" w:rsidR="008A645C" w:rsidRPr="00393C35" w:rsidRDefault="008A645C" w:rsidP="00393C3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D01453E" w14:textId="6CED87CA" w:rsidR="00FF0208" w:rsidRPr="00393C35" w:rsidRDefault="006675E9" w:rsidP="00393C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A645C" w:rsidRPr="00393C35">
        <w:rPr>
          <w:rStyle w:val="Vrazn"/>
          <w:rFonts w:ascii="Arial" w:hAnsi="Arial" w:cs="Arial"/>
          <w:b w:val="0"/>
          <w:bCs w:val="0"/>
          <w:sz w:val="20"/>
          <w:szCs w:val="20"/>
        </w:rPr>
        <w:t>revádzkovateľ </w:t>
      </w:r>
      <w:r w:rsidR="008A645C" w:rsidRPr="00393C35">
        <w:rPr>
          <w:rFonts w:ascii="Arial" w:hAnsi="Arial" w:cs="Arial"/>
          <w:sz w:val="20"/>
          <w:szCs w:val="20"/>
        </w:rPr>
        <w:t>Generali Česká pojišťovna a.s., IČO 452 72 956, so sídlom Spálená 75/16, Nové Město, 110 00 Praha 1, Česká republika, zapísaná v obchodnom registri Mestského súdu v Prahe, oddiel B, vložka 1464,  podnikajúca na Slovensku prostredníctvom organizačnej zložky podniku zahraničnej osoby: Generali Poisťovňa, pobočka poisťovne z iného členského štátu, IČO: 54 228 573, so sídlom Lamačská cesta 3/A, 841 04 Bratislava, zapísaná v Obchodnom registri Mestského súdu Bratislava III Oddiel Po, vložka. č. 8774/B. (ďalej ako „prevádzkovateľ“)</w:t>
      </w:r>
      <w:r w:rsidR="008D60F6" w:rsidRPr="00393C35">
        <w:rPr>
          <w:rFonts w:ascii="Arial" w:hAnsi="Arial" w:cs="Arial"/>
          <w:sz w:val="20"/>
          <w:szCs w:val="20"/>
        </w:rPr>
        <w:t xml:space="preserve"> </w:t>
      </w:r>
      <w:r w:rsidR="00C01229" w:rsidRPr="00393C35">
        <w:rPr>
          <w:rFonts w:ascii="Arial" w:hAnsi="Arial" w:cs="Arial"/>
          <w:sz w:val="20"/>
          <w:szCs w:val="20"/>
        </w:rPr>
        <w:t xml:space="preserve">vyplnením a odoslaním formulára alebo obdobným spôsobom </w:t>
      </w:r>
      <w:r>
        <w:rPr>
          <w:rFonts w:ascii="Arial" w:hAnsi="Arial" w:cs="Arial"/>
          <w:sz w:val="20"/>
          <w:szCs w:val="20"/>
        </w:rPr>
        <w:t>spracúva</w:t>
      </w:r>
      <w:r w:rsidR="008A645C" w:rsidRPr="00393C35">
        <w:rPr>
          <w:rFonts w:ascii="Arial" w:hAnsi="Arial" w:cs="Arial"/>
          <w:sz w:val="20"/>
          <w:szCs w:val="20"/>
        </w:rPr>
        <w:t xml:space="preserve"> osobné údaje v rozsahu: meno, priezvisko, e-mail, telefónne číslo, </w:t>
      </w:r>
      <w:r w:rsidR="00DA229D" w:rsidRPr="00393C35">
        <w:rPr>
          <w:rFonts w:ascii="Arial" w:hAnsi="Arial" w:cs="Arial"/>
          <w:sz w:val="20"/>
          <w:szCs w:val="20"/>
        </w:rPr>
        <w:t xml:space="preserve">adresa, </w:t>
      </w:r>
      <w:r w:rsidR="008A645C" w:rsidRPr="00393C35">
        <w:rPr>
          <w:rFonts w:ascii="Arial" w:hAnsi="Arial" w:cs="Arial"/>
          <w:sz w:val="20"/>
          <w:szCs w:val="20"/>
        </w:rPr>
        <w:t xml:space="preserve">opis udalosti </w:t>
      </w:r>
      <w:r w:rsidR="00F97848" w:rsidRPr="00393C35">
        <w:rPr>
          <w:rFonts w:ascii="Arial" w:hAnsi="Arial" w:cs="Arial"/>
          <w:sz w:val="20"/>
          <w:szCs w:val="20"/>
        </w:rPr>
        <w:t xml:space="preserve">za účelom realizácie </w:t>
      </w:r>
      <w:r w:rsidR="00C01229" w:rsidRPr="00393C35">
        <w:rPr>
          <w:rFonts w:ascii="Arial" w:hAnsi="Arial" w:cs="Arial"/>
          <w:sz w:val="20"/>
          <w:szCs w:val="20"/>
        </w:rPr>
        <w:t xml:space="preserve">a </w:t>
      </w:r>
      <w:r w:rsidR="00F97848" w:rsidRPr="00393C35">
        <w:rPr>
          <w:rFonts w:ascii="Arial" w:hAnsi="Arial" w:cs="Arial"/>
          <w:sz w:val="20"/>
          <w:szCs w:val="20"/>
        </w:rPr>
        <w:t xml:space="preserve">zaradenia do </w:t>
      </w:r>
      <w:r w:rsidR="00A41B41">
        <w:rPr>
          <w:rFonts w:ascii="Arial" w:hAnsi="Arial" w:cs="Arial"/>
          <w:sz w:val="20"/>
          <w:szCs w:val="20"/>
        </w:rPr>
        <w:t>ocenenia</w:t>
      </w:r>
      <w:r w:rsidR="00DA229D" w:rsidRPr="00393C35">
        <w:rPr>
          <w:rFonts w:ascii="Arial" w:hAnsi="Arial" w:cs="Arial"/>
          <w:sz w:val="20"/>
          <w:szCs w:val="20"/>
        </w:rPr>
        <w:t>,</w:t>
      </w:r>
      <w:r w:rsidR="00F97848" w:rsidRPr="00393C35">
        <w:rPr>
          <w:rFonts w:ascii="Arial" w:hAnsi="Arial" w:cs="Arial"/>
          <w:sz w:val="20"/>
          <w:szCs w:val="20"/>
        </w:rPr>
        <w:t> následnej komunikácie</w:t>
      </w:r>
      <w:r w:rsidR="00C01229" w:rsidRPr="00393C35">
        <w:rPr>
          <w:rFonts w:ascii="Arial" w:hAnsi="Arial" w:cs="Arial"/>
          <w:sz w:val="20"/>
          <w:szCs w:val="20"/>
        </w:rPr>
        <w:t xml:space="preserve"> v súvislosti s</w:t>
      </w:r>
      <w:r w:rsidR="00DA229D" w:rsidRPr="00393C35">
        <w:rPr>
          <w:rFonts w:ascii="Arial" w:hAnsi="Arial" w:cs="Arial"/>
          <w:sz w:val="20"/>
          <w:szCs w:val="20"/>
        </w:rPr>
        <w:t> </w:t>
      </w:r>
      <w:r w:rsidR="00D53A6A">
        <w:rPr>
          <w:rFonts w:ascii="Arial" w:hAnsi="Arial" w:cs="Arial"/>
          <w:sz w:val="20"/>
          <w:szCs w:val="20"/>
        </w:rPr>
        <w:t>ocenením</w:t>
      </w:r>
      <w:r w:rsidR="00DA229D" w:rsidRPr="00393C35">
        <w:rPr>
          <w:rFonts w:ascii="Arial" w:hAnsi="Arial" w:cs="Arial"/>
          <w:sz w:val="20"/>
          <w:szCs w:val="20"/>
        </w:rPr>
        <w:t xml:space="preserve"> a odovzdania výhry</w:t>
      </w:r>
      <w:r w:rsidR="00F97848" w:rsidRPr="00393C35">
        <w:rPr>
          <w:rFonts w:ascii="Arial" w:hAnsi="Arial" w:cs="Arial"/>
          <w:sz w:val="20"/>
          <w:szCs w:val="20"/>
        </w:rPr>
        <w:t xml:space="preserve">. </w:t>
      </w:r>
    </w:p>
    <w:p w14:paraId="650FD582" w14:textId="1DAFBDA5" w:rsidR="008A645C" w:rsidRPr="00393C35" w:rsidRDefault="006675E9" w:rsidP="00393C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F0208" w:rsidRPr="00393C35">
        <w:rPr>
          <w:rFonts w:ascii="Arial" w:hAnsi="Arial" w:cs="Arial"/>
          <w:sz w:val="20"/>
          <w:szCs w:val="20"/>
        </w:rPr>
        <w:t>revádzkovateľ v prípade výhry zverejní osobné údaje výhercu v rozsahu: meno</w:t>
      </w:r>
      <w:r w:rsidR="005E1012">
        <w:rPr>
          <w:rFonts w:ascii="Arial" w:hAnsi="Arial" w:cs="Arial"/>
          <w:sz w:val="20"/>
          <w:szCs w:val="20"/>
        </w:rPr>
        <w:t>, priezvisko,</w:t>
      </w:r>
      <w:r w:rsidR="00FF0208" w:rsidRPr="00393C35">
        <w:rPr>
          <w:rFonts w:ascii="Arial" w:hAnsi="Arial" w:cs="Arial"/>
          <w:sz w:val="20"/>
          <w:szCs w:val="20"/>
        </w:rPr>
        <w:t xml:space="preserve"> a</w:t>
      </w:r>
      <w:r w:rsidR="0024452E">
        <w:rPr>
          <w:rFonts w:ascii="Arial" w:hAnsi="Arial" w:cs="Arial"/>
          <w:sz w:val="20"/>
          <w:szCs w:val="20"/>
        </w:rPr>
        <w:t> </w:t>
      </w:r>
      <w:r w:rsidR="00FF0208" w:rsidRPr="00393C35">
        <w:rPr>
          <w:rFonts w:ascii="Arial" w:hAnsi="Arial" w:cs="Arial"/>
          <w:sz w:val="20"/>
          <w:szCs w:val="20"/>
        </w:rPr>
        <w:t>obec</w:t>
      </w:r>
      <w:r w:rsidR="0024452E">
        <w:rPr>
          <w:rFonts w:ascii="Arial" w:hAnsi="Arial" w:cs="Arial"/>
          <w:sz w:val="20"/>
          <w:szCs w:val="20"/>
        </w:rPr>
        <w:t xml:space="preserve"> </w:t>
      </w:r>
      <w:r w:rsidR="00AB4959">
        <w:rPr>
          <w:rFonts w:ascii="Arial" w:hAnsi="Arial" w:cs="Arial"/>
          <w:sz w:val="20"/>
          <w:szCs w:val="20"/>
        </w:rPr>
        <w:t xml:space="preserve">a opis udalosti </w:t>
      </w:r>
      <w:r w:rsidR="00DC2A51">
        <w:rPr>
          <w:rFonts w:ascii="Arial" w:hAnsi="Arial" w:cs="Arial"/>
          <w:sz w:val="20"/>
          <w:szCs w:val="20"/>
        </w:rPr>
        <w:t>na</w:t>
      </w:r>
      <w:r w:rsidR="00FF0208" w:rsidRPr="00393C35">
        <w:rPr>
          <w:rFonts w:ascii="Arial" w:hAnsi="Arial" w:cs="Arial"/>
          <w:sz w:val="20"/>
          <w:szCs w:val="20"/>
        </w:rPr>
        <w:t xml:space="preserve"> svojom webovom sídle. </w:t>
      </w:r>
      <w:r w:rsidR="00C01229" w:rsidRPr="00393C35">
        <w:rPr>
          <w:rFonts w:ascii="Arial" w:hAnsi="Arial" w:cs="Arial"/>
          <w:sz w:val="20"/>
          <w:szCs w:val="20"/>
        </w:rPr>
        <w:t xml:space="preserve">V prípade výhry a slávnostného udelenia </w:t>
      </w:r>
      <w:r w:rsidR="00740D1C">
        <w:rPr>
          <w:rFonts w:ascii="Arial" w:hAnsi="Arial" w:cs="Arial"/>
          <w:sz w:val="20"/>
          <w:szCs w:val="20"/>
        </w:rPr>
        <w:t>titulu Srdce ciest</w:t>
      </w:r>
      <w:r w:rsidR="00C01229" w:rsidRPr="00393C35">
        <w:rPr>
          <w:rFonts w:ascii="Arial" w:hAnsi="Arial" w:cs="Arial"/>
          <w:sz w:val="20"/>
          <w:szCs w:val="20"/>
        </w:rPr>
        <w:t xml:space="preserve"> môže dôjsť k vyhotoveniu fotografických a audio/video záznamov, k spracovaniu ktorých </w:t>
      </w:r>
      <w:r>
        <w:rPr>
          <w:rFonts w:ascii="Arial" w:hAnsi="Arial" w:cs="Arial"/>
          <w:sz w:val="20"/>
          <w:szCs w:val="20"/>
        </w:rPr>
        <w:t>dotknutá osoba udelí</w:t>
      </w:r>
      <w:r w:rsidR="00C01229" w:rsidRPr="00393C35">
        <w:rPr>
          <w:rFonts w:ascii="Arial" w:hAnsi="Arial" w:cs="Arial"/>
          <w:sz w:val="20"/>
          <w:szCs w:val="20"/>
        </w:rPr>
        <w:t xml:space="preserve"> prevádzkovateľovi </w:t>
      </w:r>
      <w:r w:rsidR="00FF0208" w:rsidRPr="00393C35">
        <w:rPr>
          <w:rFonts w:ascii="Arial" w:hAnsi="Arial" w:cs="Arial"/>
          <w:sz w:val="20"/>
          <w:szCs w:val="20"/>
        </w:rPr>
        <w:t xml:space="preserve">súhlas. </w:t>
      </w:r>
    </w:p>
    <w:p w14:paraId="33863F34" w14:textId="00B09FD0" w:rsidR="00C01229" w:rsidRPr="00393C35" w:rsidRDefault="00C01229" w:rsidP="00393C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3C35">
        <w:rPr>
          <w:rFonts w:ascii="Arial" w:hAnsi="Arial" w:cs="Arial"/>
          <w:sz w:val="20"/>
          <w:szCs w:val="20"/>
        </w:rPr>
        <w:t>Osobné údaje</w:t>
      </w:r>
      <w:r w:rsidR="00FF0208" w:rsidRPr="00393C35">
        <w:rPr>
          <w:rFonts w:ascii="Arial" w:hAnsi="Arial" w:cs="Arial"/>
          <w:sz w:val="20"/>
          <w:szCs w:val="20"/>
        </w:rPr>
        <w:t xml:space="preserve"> vo vyššie uvedenom rozsahu</w:t>
      </w:r>
      <w:r w:rsidRPr="00393C35">
        <w:rPr>
          <w:rFonts w:ascii="Arial" w:hAnsi="Arial" w:cs="Arial"/>
          <w:sz w:val="20"/>
          <w:szCs w:val="20"/>
        </w:rPr>
        <w:t xml:space="preserve"> bude prevádzkovateľ spracúvať po dobu trvania </w:t>
      </w:r>
      <w:r w:rsidR="00D53A6A">
        <w:rPr>
          <w:rFonts w:ascii="Arial" w:hAnsi="Arial" w:cs="Arial"/>
          <w:sz w:val="20"/>
          <w:szCs w:val="20"/>
        </w:rPr>
        <w:t>ocenenia</w:t>
      </w:r>
      <w:r w:rsidR="00FF0208" w:rsidRPr="00393C35">
        <w:rPr>
          <w:rFonts w:ascii="Arial" w:hAnsi="Arial" w:cs="Arial"/>
          <w:sz w:val="20"/>
          <w:szCs w:val="20"/>
        </w:rPr>
        <w:t xml:space="preserve">, najneskôr však po dobu </w:t>
      </w:r>
      <w:r w:rsidR="00920051">
        <w:rPr>
          <w:rFonts w:ascii="Arial" w:hAnsi="Arial" w:cs="Arial"/>
          <w:sz w:val="20"/>
          <w:szCs w:val="20"/>
        </w:rPr>
        <w:t xml:space="preserve">5 </w:t>
      </w:r>
      <w:r w:rsidR="00CD6240">
        <w:rPr>
          <w:rFonts w:ascii="Arial" w:hAnsi="Arial" w:cs="Arial"/>
          <w:sz w:val="20"/>
          <w:szCs w:val="20"/>
        </w:rPr>
        <w:t>rok</w:t>
      </w:r>
      <w:r w:rsidR="00920051">
        <w:rPr>
          <w:rFonts w:ascii="Arial" w:hAnsi="Arial" w:cs="Arial"/>
          <w:sz w:val="20"/>
          <w:szCs w:val="20"/>
        </w:rPr>
        <w:t>ov</w:t>
      </w:r>
      <w:r w:rsidR="00FF0208" w:rsidRPr="00393C35">
        <w:rPr>
          <w:rFonts w:ascii="Arial" w:hAnsi="Arial" w:cs="Arial"/>
          <w:sz w:val="20"/>
          <w:szCs w:val="20"/>
        </w:rPr>
        <w:t xml:space="preserve"> odo dňa skončenia </w:t>
      </w:r>
      <w:r w:rsidR="00D53A6A">
        <w:rPr>
          <w:rFonts w:ascii="Arial" w:hAnsi="Arial" w:cs="Arial"/>
          <w:sz w:val="20"/>
          <w:szCs w:val="20"/>
        </w:rPr>
        <w:t>ocenenia</w:t>
      </w:r>
      <w:r w:rsidR="00FF0208" w:rsidRPr="00393C35">
        <w:rPr>
          <w:rFonts w:ascii="Arial" w:hAnsi="Arial" w:cs="Arial"/>
          <w:sz w:val="20"/>
          <w:szCs w:val="20"/>
        </w:rPr>
        <w:t xml:space="preserve">. </w:t>
      </w:r>
    </w:p>
    <w:p w14:paraId="54C1F98D" w14:textId="2AD45AAB" w:rsidR="00DA229D" w:rsidRPr="00393C35" w:rsidRDefault="00DA229D" w:rsidP="00393C3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3C35">
        <w:rPr>
          <w:rFonts w:ascii="Arial" w:hAnsi="Arial" w:cs="Arial"/>
          <w:sz w:val="20"/>
          <w:szCs w:val="20"/>
        </w:rPr>
        <w:t xml:space="preserve">Právnym základom na spracúvanie osobných údajov je súhlas dotknutých osôb alebo plnenie zmluvy. </w:t>
      </w:r>
      <w:r w:rsidR="00393C35" w:rsidRPr="00393C35">
        <w:rPr>
          <w:rFonts w:ascii="Arial" w:hAnsi="Arial" w:cs="Arial"/>
          <w:sz w:val="20"/>
          <w:szCs w:val="20"/>
        </w:rPr>
        <w:t xml:space="preserve">Prevádzkovateľ nezamýšľa preniesť osobné údaje </w:t>
      </w:r>
      <w:r w:rsidR="00393C35" w:rsidRPr="00B067C2">
        <w:rPr>
          <w:rFonts w:ascii="Arial" w:hAnsi="Arial" w:cs="Arial"/>
          <w:sz w:val="20"/>
          <w:szCs w:val="20"/>
        </w:rPr>
        <w:t xml:space="preserve">dotknutej osoby do tretej krajiny. </w:t>
      </w:r>
      <w:r w:rsidR="006675E9">
        <w:rPr>
          <w:rFonts w:ascii="Arial" w:hAnsi="Arial" w:cs="Arial"/>
          <w:sz w:val="20"/>
          <w:szCs w:val="20"/>
        </w:rPr>
        <w:t>Osobné údaje dotknutej osoby</w:t>
      </w:r>
      <w:r w:rsidR="00B067C2" w:rsidRPr="00B067C2">
        <w:rPr>
          <w:rFonts w:ascii="Arial" w:hAnsi="Arial" w:cs="Arial"/>
          <w:sz w:val="20"/>
          <w:szCs w:val="20"/>
        </w:rPr>
        <w:t xml:space="preserve"> môže</w:t>
      </w:r>
      <w:r w:rsidR="006675E9">
        <w:rPr>
          <w:rFonts w:ascii="Arial" w:hAnsi="Arial" w:cs="Arial"/>
          <w:sz w:val="20"/>
          <w:szCs w:val="20"/>
        </w:rPr>
        <w:t xml:space="preserve"> prevádzkovateľ</w:t>
      </w:r>
      <w:r w:rsidR="00B067C2" w:rsidRPr="00B067C2">
        <w:rPr>
          <w:rFonts w:ascii="Arial" w:hAnsi="Arial" w:cs="Arial"/>
          <w:sz w:val="20"/>
          <w:szCs w:val="20"/>
        </w:rPr>
        <w:t xml:space="preserve"> odovzdať ďalším sprostredkovateľom alebo zmluvným partnerom (napr. </w:t>
      </w:r>
      <w:r w:rsidR="00B067C2">
        <w:rPr>
          <w:rFonts w:ascii="Arial" w:hAnsi="Arial" w:cs="Arial"/>
          <w:sz w:val="20"/>
          <w:szCs w:val="20"/>
        </w:rPr>
        <w:t>správca webového sídla</w:t>
      </w:r>
      <w:r w:rsidR="00B067C2" w:rsidRPr="00B067C2">
        <w:rPr>
          <w:rFonts w:ascii="Arial" w:hAnsi="Arial" w:cs="Arial"/>
          <w:sz w:val="20"/>
          <w:szCs w:val="20"/>
        </w:rPr>
        <w:t xml:space="preserve">, </w:t>
      </w:r>
      <w:r w:rsidR="00B067C2" w:rsidRPr="00B067C2">
        <w:rPr>
          <w:rFonts w:ascii="Arial" w:hAnsi="Arial" w:cs="Arial"/>
          <w:sz w:val="20"/>
          <w:szCs w:val="20"/>
          <w:shd w:val="clear" w:color="auto" w:fill="FFFFFF"/>
        </w:rPr>
        <w:t xml:space="preserve">Rozhlas a televízia Slovenska, Polícia Slovenskej republiky). </w:t>
      </w:r>
      <w:r w:rsidR="00393C35" w:rsidRPr="00B067C2">
        <w:rPr>
          <w:rFonts w:ascii="Arial" w:hAnsi="Arial" w:cs="Arial"/>
          <w:sz w:val="20"/>
          <w:szCs w:val="20"/>
        </w:rPr>
        <w:t xml:space="preserve">Prevádzkovateľ nevykonáva v rámci uvedeného účelu spracúvania osobných údajov automatizované individuálne rozhodovanie ani profilovanie. Zdroj, z ktorého pochádzajú osobné údaje dotknutej osoby, </w:t>
      </w:r>
      <w:r w:rsidR="00393C35" w:rsidRPr="00393C35">
        <w:rPr>
          <w:rFonts w:ascii="Arial" w:hAnsi="Arial" w:cs="Arial"/>
          <w:sz w:val="20"/>
          <w:szCs w:val="20"/>
        </w:rPr>
        <w:t>je dotknutá osoba.</w:t>
      </w:r>
    </w:p>
    <w:p w14:paraId="64268A2F" w14:textId="4299D2DE" w:rsidR="00393C35" w:rsidRDefault="006675E9" w:rsidP="00393C35">
      <w:pPr>
        <w:pStyle w:val="Odsekzoznamu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A229D" w:rsidRPr="00393C35">
        <w:rPr>
          <w:rFonts w:ascii="Arial" w:hAnsi="Arial" w:cs="Arial"/>
          <w:sz w:val="20"/>
          <w:szCs w:val="20"/>
        </w:rPr>
        <w:t xml:space="preserve"> súvislosti s vyššie uvedeným spracúvaním osobný</w:t>
      </w:r>
      <w:r w:rsidR="00DA229D" w:rsidRPr="00393C35">
        <w:rPr>
          <w:rFonts w:ascii="Arial" w:hAnsi="Arial" w:cs="Arial"/>
          <w:sz w:val="20"/>
          <w:szCs w:val="20"/>
          <w:lang w:val="de-DE"/>
        </w:rPr>
        <w:t xml:space="preserve">ch </w:t>
      </w:r>
      <w:r w:rsidR="00DA229D" w:rsidRPr="00393C35">
        <w:rPr>
          <w:rFonts w:ascii="Arial" w:hAnsi="Arial" w:cs="Arial"/>
          <w:sz w:val="20"/>
          <w:szCs w:val="20"/>
        </w:rPr>
        <w:t xml:space="preserve">údajov </w:t>
      </w:r>
      <w:r>
        <w:rPr>
          <w:rFonts w:ascii="Arial" w:hAnsi="Arial" w:cs="Arial"/>
          <w:sz w:val="20"/>
          <w:szCs w:val="20"/>
        </w:rPr>
        <w:t>má dotknutá osoba</w:t>
      </w:r>
      <w:r w:rsidR="00DA229D" w:rsidRPr="00393C35">
        <w:rPr>
          <w:rFonts w:ascii="Arial" w:hAnsi="Arial" w:cs="Arial"/>
          <w:sz w:val="20"/>
          <w:szCs w:val="20"/>
        </w:rPr>
        <w:t xml:space="preserve"> právo na prístup k osobným údajom, ktor</w:t>
      </w:r>
      <w:r w:rsidR="00DA229D" w:rsidRPr="00393C35">
        <w:rPr>
          <w:rFonts w:ascii="Arial" w:hAnsi="Arial" w:cs="Arial"/>
          <w:sz w:val="20"/>
          <w:szCs w:val="20"/>
          <w:lang w:val="fr-FR"/>
        </w:rPr>
        <w:t xml:space="preserve">é </w:t>
      </w:r>
      <w:r w:rsidR="00DA229D" w:rsidRPr="00393C35">
        <w:rPr>
          <w:rFonts w:ascii="Arial" w:hAnsi="Arial" w:cs="Arial"/>
          <w:sz w:val="20"/>
          <w:szCs w:val="20"/>
          <w:lang w:val="it-IT"/>
        </w:rPr>
        <w:t xml:space="preserve">sú </w:t>
      </w:r>
      <w:r>
        <w:rPr>
          <w:rFonts w:ascii="Arial" w:hAnsi="Arial" w:cs="Arial"/>
          <w:sz w:val="20"/>
          <w:szCs w:val="20"/>
          <w:lang w:val="it-IT"/>
        </w:rPr>
        <w:t>o nej</w:t>
      </w:r>
      <w:r w:rsidR="00DA229D" w:rsidRPr="00393C35">
        <w:rPr>
          <w:rFonts w:ascii="Arial" w:hAnsi="Arial" w:cs="Arial"/>
          <w:sz w:val="20"/>
          <w:szCs w:val="20"/>
          <w:lang w:val="it-IT"/>
        </w:rPr>
        <w:t xml:space="preserve"> spracúvané</w:t>
      </w:r>
      <w:r>
        <w:rPr>
          <w:rFonts w:ascii="Arial" w:hAnsi="Arial" w:cs="Arial"/>
          <w:sz w:val="20"/>
          <w:szCs w:val="20"/>
          <w:lang w:val="pt-PT"/>
        </w:rPr>
        <w:t xml:space="preserve">, </w:t>
      </w:r>
      <w:r w:rsidR="00DA229D" w:rsidRPr="00393C35">
        <w:rPr>
          <w:rFonts w:ascii="Arial" w:hAnsi="Arial" w:cs="Arial"/>
          <w:sz w:val="20"/>
          <w:szCs w:val="20"/>
        </w:rPr>
        <w:t>právo na opravu nepresných osobný</w:t>
      </w:r>
      <w:r w:rsidR="00DA229D" w:rsidRPr="00393C35">
        <w:rPr>
          <w:rFonts w:ascii="Arial" w:hAnsi="Arial" w:cs="Arial"/>
          <w:sz w:val="20"/>
          <w:szCs w:val="20"/>
          <w:lang w:val="de-DE"/>
        </w:rPr>
        <w:t xml:space="preserve">ch </w:t>
      </w:r>
      <w:r w:rsidR="00DA229D" w:rsidRPr="00393C35">
        <w:rPr>
          <w:rFonts w:ascii="Arial" w:hAnsi="Arial" w:cs="Arial"/>
          <w:sz w:val="20"/>
          <w:szCs w:val="20"/>
        </w:rPr>
        <w:t>údajov. Za okolností a podmienok stanovený</w:t>
      </w:r>
      <w:r w:rsidR="00DA229D" w:rsidRPr="00393C35">
        <w:rPr>
          <w:rFonts w:ascii="Arial" w:hAnsi="Arial" w:cs="Arial"/>
          <w:sz w:val="20"/>
          <w:szCs w:val="20"/>
          <w:lang w:val="de-DE"/>
        </w:rPr>
        <w:t>ch z</w:t>
      </w:r>
      <w:r w:rsidR="00DA229D" w:rsidRPr="00393C35">
        <w:rPr>
          <w:rFonts w:ascii="Arial" w:hAnsi="Arial" w:cs="Arial"/>
          <w:sz w:val="20"/>
          <w:szCs w:val="20"/>
        </w:rPr>
        <w:t xml:space="preserve">ákonom </w:t>
      </w:r>
      <w:r>
        <w:rPr>
          <w:rFonts w:ascii="Arial" w:hAnsi="Arial" w:cs="Arial"/>
          <w:sz w:val="20"/>
          <w:szCs w:val="20"/>
        </w:rPr>
        <w:t>má dotknutá osoba</w:t>
      </w:r>
      <w:r w:rsidR="00DA229D" w:rsidRPr="00393C35">
        <w:rPr>
          <w:rFonts w:ascii="Arial" w:hAnsi="Arial" w:cs="Arial"/>
          <w:sz w:val="20"/>
          <w:szCs w:val="20"/>
        </w:rPr>
        <w:t xml:space="preserve"> právo na vymazanie alebo obmedzenie spracúvania osobný</w:t>
      </w:r>
      <w:r w:rsidR="00DA229D" w:rsidRPr="00393C35">
        <w:rPr>
          <w:rFonts w:ascii="Arial" w:hAnsi="Arial" w:cs="Arial"/>
          <w:sz w:val="20"/>
          <w:szCs w:val="20"/>
          <w:lang w:val="de-DE"/>
        </w:rPr>
        <w:t xml:space="preserve">ch </w:t>
      </w:r>
      <w:r w:rsidR="00DA229D" w:rsidRPr="00393C35">
        <w:rPr>
          <w:rFonts w:ascii="Arial" w:hAnsi="Arial" w:cs="Arial"/>
          <w:sz w:val="20"/>
          <w:szCs w:val="20"/>
        </w:rPr>
        <w:t>údajov, ktor</w:t>
      </w:r>
      <w:r w:rsidR="00DA229D" w:rsidRPr="00393C35">
        <w:rPr>
          <w:rFonts w:ascii="Arial" w:hAnsi="Arial" w:cs="Arial"/>
          <w:sz w:val="20"/>
          <w:szCs w:val="20"/>
          <w:lang w:val="fr-FR"/>
        </w:rPr>
        <w:t xml:space="preserve">é </w:t>
      </w:r>
      <w:r w:rsidR="00DA229D" w:rsidRPr="00393C35">
        <w:rPr>
          <w:rFonts w:ascii="Arial" w:hAnsi="Arial" w:cs="Arial"/>
          <w:sz w:val="20"/>
          <w:szCs w:val="20"/>
        </w:rPr>
        <w:t xml:space="preserve">sa </w:t>
      </w:r>
      <w:r>
        <w:rPr>
          <w:rFonts w:ascii="Arial" w:hAnsi="Arial" w:cs="Arial"/>
          <w:sz w:val="20"/>
          <w:szCs w:val="20"/>
        </w:rPr>
        <w:t xml:space="preserve">jej </w:t>
      </w:r>
      <w:r w:rsidR="00DA229D" w:rsidRPr="00393C35">
        <w:rPr>
          <w:rFonts w:ascii="Arial" w:hAnsi="Arial" w:cs="Arial"/>
          <w:sz w:val="20"/>
          <w:szCs w:val="20"/>
          <w:lang w:val="en-US"/>
        </w:rPr>
        <w:t>t</w:t>
      </w:r>
      <w:r w:rsidR="00DA229D" w:rsidRPr="00393C35">
        <w:rPr>
          <w:rFonts w:ascii="Arial" w:hAnsi="Arial" w:cs="Arial"/>
          <w:sz w:val="20"/>
          <w:szCs w:val="20"/>
        </w:rPr>
        <w:t xml:space="preserve">ýkajú, právo na zachovanie dôvernosti alebo právo namietať proti spracúvaniu. </w:t>
      </w:r>
      <w:r>
        <w:rPr>
          <w:rFonts w:ascii="Arial" w:hAnsi="Arial" w:cs="Arial"/>
          <w:sz w:val="20"/>
          <w:szCs w:val="20"/>
        </w:rPr>
        <w:t>Dotknutá osoba má</w:t>
      </w:r>
      <w:r w:rsidR="00DA229D" w:rsidRPr="00393C35">
        <w:rPr>
          <w:rFonts w:ascii="Arial" w:hAnsi="Arial" w:cs="Arial"/>
          <w:sz w:val="20"/>
          <w:szCs w:val="20"/>
        </w:rPr>
        <w:t xml:space="preserve"> právo podať sťažnosť zodpovednej osobe pre ochranu osobný</w:t>
      </w:r>
      <w:r w:rsidR="00DA229D" w:rsidRPr="00393C35">
        <w:rPr>
          <w:rFonts w:ascii="Arial" w:hAnsi="Arial" w:cs="Arial"/>
          <w:sz w:val="20"/>
          <w:szCs w:val="20"/>
          <w:lang w:val="de-DE"/>
        </w:rPr>
        <w:t xml:space="preserve">ch </w:t>
      </w:r>
      <w:r w:rsidR="00DA229D" w:rsidRPr="00393C35">
        <w:rPr>
          <w:rFonts w:ascii="Arial" w:hAnsi="Arial" w:cs="Arial"/>
          <w:sz w:val="20"/>
          <w:szCs w:val="20"/>
        </w:rPr>
        <w:t>údajov na adrese Generali Poisťovňa, pobočka poisťovne z iného členského štátu,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 xml:space="preserve"> Lamačská cesta 3/A, 841 04, Bratislava, alebo prostredníctvom e-mailovej adresy </w:t>
      </w:r>
      <w:hyperlink r:id="rId9" w:history="1">
        <w:r w:rsidR="00DA229D" w:rsidRPr="00393C35">
          <w:rPr>
            <w:rStyle w:val="Hypertextovprepojenie"/>
            <w:rFonts w:ascii="Arial" w:hAnsi="Arial" w:cs="Arial"/>
            <w:color w:val="000000" w:themeColor="text1"/>
            <w:sz w:val="20"/>
            <w:szCs w:val="20"/>
          </w:rPr>
          <w:t>dpo.sk@generali.com</w:t>
        </w:r>
      </w:hyperlink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 xml:space="preserve">, Ak sa </w:t>
      </w:r>
      <w:r>
        <w:rPr>
          <w:rFonts w:ascii="Arial" w:hAnsi="Arial" w:cs="Arial"/>
          <w:color w:val="000000" w:themeColor="text1"/>
          <w:sz w:val="20"/>
          <w:szCs w:val="20"/>
        </w:rPr>
        <w:t>dotknutá osoba domnieva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>
        <w:rPr>
          <w:rFonts w:ascii="Arial" w:hAnsi="Arial" w:cs="Arial"/>
          <w:color w:val="000000" w:themeColor="text1"/>
          <w:sz w:val="20"/>
          <w:szCs w:val="20"/>
        </w:rPr>
        <w:t>jej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 xml:space="preserve"> osobné údaje sú spracúvané v rozpore so zásadami ochrany osobný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ch 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>údajov a právnymi predpismi, môže pož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  <w:lang w:val="es-ES_tradnl"/>
        </w:rPr>
        <w:t>iada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>ť o vysvetlenie alebo odstránenie chybn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  <w:lang w:val="fr-FR"/>
        </w:rPr>
        <w:t>é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 xml:space="preserve">ho stavu.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Dotknutá osoba môže 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  <w:lang w:val="es-ES_tradnl"/>
        </w:rPr>
        <w:t>tie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>ž podať sťažnosť dozorn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  <w:lang w:val="fr-FR"/>
        </w:rPr>
        <w:t>é</w:t>
      </w:r>
      <w:r w:rsidR="00DA229D" w:rsidRPr="00393C35">
        <w:rPr>
          <w:rFonts w:ascii="Arial" w:hAnsi="Arial" w:cs="Arial"/>
          <w:color w:val="000000" w:themeColor="text1"/>
          <w:sz w:val="20"/>
          <w:szCs w:val="20"/>
        </w:rPr>
        <w:t>mu orgánu, t.j. Úradu na ochranu osobných údajov Slovenskej republiky.</w:t>
      </w:r>
    </w:p>
    <w:p w14:paraId="7291033A" w14:textId="77777777" w:rsidR="00393C35" w:rsidRDefault="00393C35" w:rsidP="00393C35">
      <w:pPr>
        <w:pStyle w:val="Odsekzoznamu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CE355C" w14:textId="7071DEDD" w:rsidR="00393C35" w:rsidRDefault="006675E9" w:rsidP="00393C35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Dotknutá </w:t>
      </w:r>
      <w:r w:rsidR="00740D1C">
        <w:rPr>
          <w:rFonts w:ascii="Arial" w:hAnsi="Arial" w:cs="Arial"/>
          <w:sz w:val="20"/>
          <w:szCs w:val="20"/>
        </w:rPr>
        <w:t>má právo kedykoľvek odvolať</w:t>
      </w:r>
      <w:r w:rsidR="008D60F6" w:rsidRPr="00393C35">
        <w:rPr>
          <w:rFonts w:ascii="Arial" w:hAnsi="Arial" w:cs="Arial"/>
          <w:sz w:val="20"/>
          <w:szCs w:val="20"/>
        </w:rPr>
        <w:t xml:space="preserve"> súhlas</w:t>
      </w:r>
      <w:r w:rsidR="00740D1C">
        <w:rPr>
          <w:rFonts w:ascii="Arial" w:hAnsi="Arial" w:cs="Arial"/>
          <w:sz w:val="20"/>
          <w:szCs w:val="20"/>
        </w:rPr>
        <w:t xml:space="preserve"> so spracúvaním osobných údajov</w:t>
      </w:r>
      <w:r w:rsidR="008D60F6" w:rsidRPr="00393C35">
        <w:rPr>
          <w:rFonts w:ascii="Arial" w:hAnsi="Arial" w:cs="Arial"/>
          <w:sz w:val="20"/>
          <w:szCs w:val="20"/>
        </w:rPr>
        <w:t xml:space="preserve"> (ak je súhlas právnym základom spracúvania), a to písomným oznámením doručeným vyhlasovateľovi. Kontaktné údaje zodpovednej osoby prevádzkovateľa sú: Generali Poisťovňa, pobočka poisťovne z iného členského štátu, Osoba zodpovedná za dohľad nad ochranou osobných údajov, Lamačská cesta 3/A, 841 04 Bratislava, e-mail: </w:t>
      </w:r>
      <w:hyperlink r:id="rId10" w:history="1">
        <w:r w:rsidR="00393C35" w:rsidRPr="00393C35">
          <w:rPr>
            <w:rStyle w:val="Hypertextovprepojenie"/>
            <w:rFonts w:ascii="Arial" w:hAnsi="Arial" w:cs="Arial"/>
            <w:sz w:val="20"/>
            <w:szCs w:val="20"/>
          </w:rPr>
          <w:t>dpo.sk@generali.com</w:t>
        </w:r>
      </w:hyperlink>
      <w:r w:rsidR="008D60F6" w:rsidRPr="00393C35">
        <w:rPr>
          <w:rFonts w:ascii="Arial" w:hAnsi="Arial" w:cs="Arial"/>
          <w:sz w:val="20"/>
          <w:szCs w:val="20"/>
        </w:rPr>
        <w:t>.</w:t>
      </w:r>
      <w:r w:rsidR="00393C35" w:rsidRPr="00393C35">
        <w:rPr>
          <w:rFonts w:ascii="Arial" w:hAnsi="Arial" w:cs="Arial"/>
          <w:sz w:val="20"/>
          <w:szCs w:val="20"/>
        </w:rPr>
        <w:t xml:space="preserve"> Odvolanie súhlasu nemá vplyv na spracúvanie osobných údajov </w:t>
      </w:r>
      <w:r>
        <w:rPr>
          <w:rFonts w:ascii="Arial" w:hAnsi="Arial" w:cs="Arial"/>
          <w:sz w:val="20"/>
          <w:szCs w:val="20"/>
        </w:rPr>
        <w:t>z titulu</w:t>
      </w:r>
      <w:r w:rsidR="00393C35" w:rsidRPr="00393C35">
        <w:rPr>
          <w:rFonts w:ascii="Arial" w:hAnsi="Arial" w:cs="Arial"/>
          <w:sz w:val="20"/>
          <w:szCs w:val="20"/>
        </w:rPr>
        <w:t xml:space="preserve"> plnenia zmluvy.</w:t>
      </w:r>
    </w:p>
    <w:p w14:paraId="0EF22B8C" w14:textId="77777777" w:rsidR="00393C35" w:rsidRDefault="00393C35" w:rsidP="00393C35">
      <w:pPr>
        <w:pStyle w:val="Odsekzoznamu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F111C18" w14:textId="24E20BFA" w:rsidR="00393C35" w:rsidRPr="00393C35" w:rsidRDefault="008D60F6" w:rsidP="00393C35">
      <w:pPr>
        <w:pStyle w:val="Odsekzoznamu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C35">
        <w:rPr>
          <w:rFonts w:ascii="Arial" w:hAnsi="Arial" w:cs="Arial"/>
          <w:sz w:val="20"/>
          <w:szCs w:val="20"/>
        </w:rPr>
        <w:t xml:space="preserve">Podrobné informácie o spracúvaní osobných údajov sú zverejnené na webovej stránke </w:t>
      </w:r>
      <w:r w:rsidR="00393C35" w:rsidRPr="00393C35">
        <w:rPr>
          <w:rFonts w:ascii="Arial" w:hAnsi="Arial" w:cs="Arial"/>
          <w:sz w:val="20"/>
          <w:szCs w:val="20"/>
        </w:rPr>
        <w:t>prevádzkovateľa</w:t>
      </w:r>
      <w:r w:rsidRPr="00393C35">
        <w:rPr>
          <w:rFonts w:ascii="Arial" w:hAnsi="Arial" w:cs="Arial"/>
          <w:sz w:val="20"/>
          <w:szCs w:val="20"/>
        </w:rPr>
        <w:t xml:space="preserve"> www.generali.sk.</w:t>
      </w:r>
      <w:r w:rsidR="00393C35" w:rsidRPr="00393C35">
        <w:rPr>
          <w:rFonts w:ascii="Arial" w:hAnsi="Arial" w:cs="Arial"/>
          <w:sz w:val="20"/>
          <w:szCs w:val="20"/>
        </w:rPr>
        <w:t xml:space="preserve"> Zo strany prevádzkovateľa je zabezpečená ochrana osobných údajov účastníkov súťaže v zmysle platných právnych predpisov, a to v súlade s Nariadením Európskeho parlamentu a Rady (EÚ) 2016/679 z 27. apríla 2016 o ochrane fyzických osôb pri spracúvaní osobných údajov a o voľnom pohybe takýchto údajov, ktorým sa zrušuje smernica 95/46/ES a v súlade so zákonom č. 18/2018 Z.z. o ochrane osobných údajov a o zmene a doplnení niektorých zákonov.</w:t>
      </w:r>
    </w:p>
    <w:p w14:paraId="13EC4589" w14:textId="7E6FBC60" w:rsidR="008D60F6" w:rsidRPr="00393C35" w:rsidRDefault="008D60F6" w:rsidP="00393C35">
      <w:pPr>
        <w:spacing w:line="240" w:lineRule="auto"/>
        <w:rPr>
          <w:rFonts w:ascii="Arial" w:hAnsi="Arial" w:cs="Arial"/>
          <w:sz w:val="20"/>
          <w:szCs w:val="20"/>
        </w:rPr>
      </w:pPr>
    </w:p>
    <w:p w14:paraId="19F46D43" w14:textId="77777777" w:rsidR="008D60F6" w:rsidRPr="00393C35" w:rsidRDefault="008D60F6" w:rsidP="00393C35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8D60F6" w:rsidRPr="00393C3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9EC7" w14:textId="77777777" w:rsidR="00C07900" w:rsidRDefault="00C07900" w:rsidP="00C07900">
      <w:pPr>
        <w:spacing w:after="0" w:line="240" w:lineRule="auto"/>
      </w:pPr>
      <w:r>
        <w:separator/>
      </w:r>
    </w:p>
  </w:endnote>
  <w:endnote w:type="continuationSeparator" w:id="0">
    <w:p w14:paraId="0EB6A9EC" w14:textId="77777777" w:rsidR="00C07900" w:rsidRDefault="00C07900" w:rsidP="00C0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5938" w14:textId="750D68D5" w:rsidR="00C07900" w:rsidRDefault="00C079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A57B" w14:textId="77777777" w:rsidR="00C07900" w:rsidRDefault="00C07900" w:rsidP="00C07900">
      <w:pPr>
        <w:spacing w:after="0" w:line="240" w:lineRule="auto"/>
      </w:pPr>
      <w:r>
        <w:separator/>
      </w:r>
    </w:p>
  </w:footnote>
  <w:footnote w:type="continuationSeparator" w:id="0">
    <w:p w14:paraId="2B17E51E" w14:textId="77777777" w:rsidR="00C07900" w:rsidRDefault="00C07900" w:rsidP="00C07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F6"/>
    <w:rsid w:val="000108E0"/>
    <w:rsid w:val="00012514"/>
    <w:rsid w:val="00014B8F"/>
    <w:rsid w:val="000175F3"/>
    <w:rsid w:val="00024035"/>
    <w:rsid w:val="000455DA"/>
    <w:rsid w:val="0007101D"/>
    <w:rsid w:val="000759D9"/>
    <w:rsid w:val="00084FE8"/>
    <w:rsid w:val="000A5F36"/>
    <w:rsid w:val="000B16D5"/>
    <w:rsid w:val="000C1747"/>
    <w:rsid w:val="000F0583"/>
    <w:rsid w:val="0010052B"/>
    <w:rsid w:val="001117B7"/>
    <w:rsid w:val="00111A0D"/>
    <w:rsid w:val="00111E74"/>
    <w:rsid w:val="00111F35"/>
    <w:rsid w:val="00115F61"/>
    <w:rsid w:val="00124A16"/>
    <w:rsid w:val="00125967"/>
    <w:rsid w:val="00126EC3"/>
    <w:rsid w:val="00134193"/>
    <w:rsid w:val="00141115"/>
    <w:rsid w:val="001447AE"/>
    <w:rsid w:val="00147C0C"/>
    <w:rsid w:val="001502A9"/>
    <w:rsid w:val="00151040"/>
    <w:rsid w:val="00171398"/>
    <w:rsid w:val="00174B6D"/>
    <w:rsid w:val="00176B04"/>
    <w:rsid w:val="0018120A"/>
    <w:rsid w:val="00182D3E"/>
    <w:rsid w:val="001842E7"/>
    <w:rsid w:val="0019378F"/>
    <w:rsid w:val="00193C30"/>
    <w:rsid w:val="001A251C"/>
    <w:rsid w:val="001B4749"/>
    <w:rsid w:val="00210E8A"/>
    <w:rsid w:val="002140BC"/>
    <w:rsid w:val="00240EB8"/>
    <w:rsid w:val="00242DAC"/>
    <w:rsid w:val="0024452E"/>
    <w:rsid w:val="0025388F"/>
    <w:rsid w:val="00256D3A"/>
    <w:rsid w:val="002577B9"/>
    <w:rsid w:val="002618C5"/>
    <w:rsid w:val="002663D6"/>
    <w:rsid w:val="00271BC3"/>
    <w:rsid w:val="0027321C"/>
    <w:rsid w:val="00280790"/>
    <w:rsid w:val="00283DC0"/>
    <w:rsid w:val="00292F7D"/>
    <w:rsid w:val="002A27CE"/>
    <w:rsid w:val="002A51A2"/>
    <w:rsid w:val="002B12E9"/>
    <w:rsid w:val="002B3502"/>
    <w:rsid w:val="002B7B15"/>
    <w:rsid w:val="002C57D7"/>
    <w:rsid w:val="002C75AE"/>
    <w:rsid w:val="002D7B49"/>
    <w:rsid w:val="002D7F09"/>
    <w:rsid w:val="002E066D"/>
    <w:rsid w:val="002E34ED"/>
    <w:rsid w:val="002E4A41"/>
    <w:rsid w:val="002F0298"/>
    <w:rsid w:val="002F0E57"/>
    <w:rsid w:val="002F293D"/>
    <w:rsid w:val="002F59E3"/>
    <w:rsid w:val="00302BEF"/>
    <w:rsid w:val="00307202"/>
    <w:rsid w:val="00314BF1"/>
    <w:rsid w:val="00330FA3"/>
    <w:rsid w:val="0033312F"/>
    <w:rsid w:val="00335D41"/>
    <w:rsid w:val="00393C35"/>
    <w:rsid w:val="003959E3"/>
    <w:rsid w:val="003A1E42"/>
    <w:rsid w:val="003B1930"/>
    <w:rsid w:val="003B5C08"/>
    <w:rsid w:val="003B7E43"/>
    <w:rsid w:val="003D524A"/>
    <w:rsid w:val="003D5EE8"/>
    <w:rsid w:val="003E297A"/>
    <w:rsid w:val="003E3924"/>
    <w:rsid w:val="003E45BF"/>
    <w:rsid w:val="003E51E4"/>
    <w:rsid w:val="004005EE"/>
    <w:rsid w:val="004157AA"/>
    <w:rsid w:val="00416B80"/>
    <w:rsid w:val="00421CE5"/>
    <w:rsid w:val="0042479A"/>
    <w:rsid w:val="00426034"/>
    <w:rsid w:val="004531B9"/>
    <w:rsid w:val="00453625"/>
    <w:rsid w:val="004563F7"/>
    <w:rsid w:val="004572EB"/>
    <w:rsid w:val="00460B98"/>
    <w:rsid w:val="00465DBD"/>
    <w:rsid w:val="00470CA7"/>
    <w:rsid w:val="004811EE"/>
    <w:rsid w:val="00482E42"/>
    <w:rsid w:val="004B1083"/>
    <w:rsid w:val="004D2B02"/>
    <w:rsid w:val="004E61E5"/>
    <w:rsid w:val="004E7503"/>
    <w:rsid w:val="004F2C8C"/>
    <w:rsid w:val="005020BC"/>
    <w:rsid w:val="0050232C"/>
    <w:rsid w:val="00505787"/>
    <w:rsid w:val="0051232A"/>
    <w:rsid w:val="005204A1"/>
    <w:rsid w:val="00525872"/>
    <w:rsid w:val="005350A9"/>
    <w:rsid w:val="00540241"/>
    <w:rsid w:val="00562967"/>
    <w:rsid w:val="00565B4D"/>
    <w:rsid w:val="00573038"/>
    <w:rsid w:val="00574629"/>
    <w:rsid w:val="0057513B"/>
    <w:rsid w:val="00584EE3"/>
    <w:rsid w:val="00590B33"/>
    <w:rsid w:val="005A2C25"/>
    <w:rsid w:val="005B029E"/>
    <w:rsid w:val="005B0752"/>
    <w:rsid w:val="005B0FDB"/>
    <w:rsid w:val="005C7C1C"/>
    <w:rsid w:val="005D3388"/>
    <w:rsid w:val="005D4919"/>
    <w:rsid w:val="005E1012"/>
    <w:rsid w:val="00601784"/>
    <w:rsid w:val="00602965"/>
    <w:rsid w:val="006165E7"/>
    <w:rsid w:val="00621B1C"/>
    <w:rsid w:val="00637100"/>
    <w:rsid w:val="0065572C"/>
    <w:rsid w:val="00663D0E"/>
    <w:rsid w:val="006655A3"/>
    <w:rsid w:val="006675E9"/>
    <w:rsid w:val="00685D7D"/>
    <w:rsid w:val="006A513C"/>
    <w:rsid w:val="006B765D"/>
    <w:rsid w:val="006C7B8E"/>
    <w:rsid w:val="006C7E61"/>
    <w:rsid w:val="006E0D62"/>
    <w:rsid w:val="006E6771"/>
    <w:rsid w:val="006E6FCF"/>
    <w:rsid w:val="006F6061"/>
    <w:rsid w:val="006F6E1C"/>
    <w:rsid w:val="007103B7"/>
    <w:rsid w:val="00716A26"/>
    <w:rsid w:val="00721231"/>
    <w:rsid w:val="00727F9A"/>
    <w:rsid w:val="00740D1C"/>
    <w:rsid w:val="00756084"/>
    <w:rsid w:val="007567B1"/>
    <w:rsid w:val="007773F7"/>
    <w:rsid w:val="0078188E"/>
    <w:rsid w:val="0078247F"/>
    <w:rsid w:val="007A56BA"/>
    <w:rsid w:val="007A67F7"/>
    <w:rsid w:val="007B025F"/>
    <w:rsid w:val="007B46D9"/>
    <w:rsid w:val="007C23D5"/>
    <w:rsid w:val="007C6D33"/>
    <w:rsid w:val="007D2F2A"/>
    <w:rsid w:val="007D31C3"/>
    <w:rsid w:val="007D36EC"/>
    <w:rsid w:val="007D3938"/>
    <w:rsid w:val="007E0252"/>
    <w:rsid w:val="007F2C0B"/>
    <w:rsid w:val="007F4A9E"/>
    <w:rsid w:val="008015BE"/>
    <w:rsid w:val="00815611"/>
    <w:rsid w:val="00825130"/>
    <w:rsid w:val="00847858"/>
    <w:rsid w:val="00852358"/>
    <w:rsid w:val="008525AE"/>
    <w:rsid w:val="00873AAB"/>
    <w:rsid w:val="0087704E"/>
    <w:rsid w:val="008A10FF"/>
    <w:rsid w:val="008A645C"/>
    <w:rsid w:val="008C127C"/>
    <w:rsid w:val="008C5825"/>
    <w:rsid w:val="008D3265"/>
    <w:rsid w:val="008D60F6"/>
    <w:rsid w:val="00920051"/>
    <w:rsid w:val="00925755"/>
    <w:rsid w:val="009455FF"/>
    <w:rsid w:val="00947045"/>
    <w:rsid w:val="00950BFB"/>
    <w:rsid w:val="0096040B"/>
    <w:rsid w:val="009710F2"/>
    <w:rsid w:val="00981995"/>
    <w:rsid w:val="00983112"/>
    <w:rsid w:val="009843D1"/>
    <w:rsid w:val="009A1C81"/>
    <w:rsid w:val="009B14FC"/>
    <w:rsid w:val="009D2BC3"/>
    <w:rsid w:val="009D4929"/>
    <w:rsid w:val="009F0C9A"/>
    <w:rsid w:val="009F507B"/>
    <w:rsid w:val="009F59D7"/>
    <w:rsid w:val="00A00D74"/>
    <w:rsid w:val="00A23E50"/>
    <w:rsid w:val="00A27FB5"/>
    <w:rsid w:val="00A347C8"/>
    <w:rsid w:val="00A41B41"/>
    <w:rsid w:val="00A5398C"/>
    <w:rsid w:val="00A72406"/>
    <w:rsid w:val="00AA042A"/>
    <w:rsid w:val="00AB2AB9"/>
    <w:rsid w:val="00AB4959"/>
    <w:rsid w:val="00AC23F8"/>
    <w:rsid w:val="00AF4584"/>
    <w:rsid w:val="00AF6C94"/>
    <w:rsid w:val="00AF7F1F"/>
    <w:rsid w:val="00B00B09"/>
    <w:rsid w:val="00B067C2"/>
    <w:rsid w:val="00B12C3E"/>
    <w:rsid w:val="00B15075"/>
    <w:rsid w:val="00B24A00"/>
    <w:rsid w:val="00B25842"/>
    <w:rsid w:val="00B34F04"/>
    <w:rsid w:val="00B3525A"/>
    <w:rsid w:val="00B6046C"/>
    <w:rsid w:val="00B709DE"/>
    <w:rsid w:val="00B719D3"/>
    <w:rsid w:val="00B71E62"/>
    <w:rsid w:val="00B72A66"/>
    <w:rsid w:val="00B8555D"/>
    <w:rsid w:val="00BB13F0"/>
    <w:rsid w:val="00BB7A29"/>
    <w:rsid w:val="00BD3536"/>
    <w:rsid w:val="00BD49BE"/>
    <w:rsid w:val="00BE4BCF"/>
    <w:rsid w:val="00BF3663"/>
    <w:rsid w:val="00C01229"/>
    <w:rsid w:val="00C060D6"/>
    <w:rsid w:val="00C07900"/>
    <w:rsid w:val="00C13508"/>
    <w:rsid w:val="00C2045A"/>
    <w:rsid w:val="00C26593"/>
    <w:rsid w:val="00C34C19"/>
    <w:rsid w:val="00C3705D"/>
    <w:rsid w:val="00C468CF"/>
    <w:rsid w:val="00C77EBC"/>
    <w:rsid w:val="00C802C3"/>
    <w:rsid w:val="00C83066"/>
    <w:rsid w:val="00C8704E"/>
    <w:rsid w:val="00C96B48"/>
    <w:rsid w:val="00CA13D8"/>
    <w:rsid w:val="00CA2D55"/>
    <w:rsid w:val="00CA7C7D"/>
    <w:rsid w:val="00CA7D3B"/>
    <w:rsid w:val="00CB14B9"/>
    <w:rsid w:val="00CC7745"/>
    <w:rsid w:val="00CD3755"/>
    <w:rsid w:val="00CD4FD9"/>
    <w:rsid w:val="00CD6240"/>
    <w:rsid w:val="00CD67F1"/>
    <w:rsid w:val="00CD7828"/>
    <w:rsid w:val="00CD7F7B"/>
    <w:rsid w:val="00CE5BFD"/>
    <w:rsid w:val="00D10A68"/>
    <w:rsid w:val="00D16E8F"/>
    <w:rsid w:val="00D369C3"/>
    <w:rsid w:val="00D403B1"/>
    <w:rsid w:val="00D53A6A"/>
    <w:rsid w:val="00D63F21"/>
    <w:rsid w:val="00D778CE"/>
    <w:rsid w:val="00D93A88"/>
    <w:rsid w:val="00D97264"/>
    <w:rsid w:val="00DA229D"/>
    <w:rsid w:val="00DB07C1"/>
    <w:rsid w:val="00DB0DA7"/>
    <w:rsid w:val="00DB4440"/>
    <w:rsid w:val="00DB77F0"/>
    <w:rsid w:val="00DC2A51"/>
    <w:rsid w:val="00DC56D7"/>
    <w:rsid w:val="00DD295B"/>
    <w:rsid w:val="00DD4D9B"/>
    <w:rsid w:val="00DE2A91"/>
    <w:rsid w:val="00E07A73"/>
    <w:rsid w:val="00E214C4"/>
    <w:rsid w:val="00E32EA0"/>
    <w:rsid w:val="00E447BF"/>
    <w:rsid w:val="00E457BE"/>
    <w:rsid w:val="00E53B66"/>
    <w:rsid w:val="00E65C3B"/>
    <w:rsid w:val="00E810C1"/>
    <w:rsid w:val="00E82B43"/>
    <w:rsid w:val="00E97938"/>
    <w:rsid w:val="00E97BCA"/>
    <w:rsid w:val="00EA06D4"/>
    <w:rsid w:val="00EA2017"/>
    <w:rsid w:val="00EA237E"/>
    <w:rsid w:val="00EB500F"/>
    <w:rsid w:val="00EB545E"/>
    <w:rsid w:val="00EB5AB9"/>
    <w:rsid w:val="00ED3B60"/>
    <w:rsid w:val="00F014A9"/>
    <w:rsid w:val="00F02CFE"/>
    <w:rsid w:val="00F22411"/>
    <w:rsid w:val="00F43B2F"/>
    <w:rsid w:val="00F44D2F"/>
    <w:rsid w:val="00F505E8"/>
    <w:rsid w:val="00F53006"/>
    <w:rsid w:val="00F64C4F"/>
    <w:rsid w:val="00F656C6"/>
    <w:rsid w:val="00F825BF"/>
    <w:rsid w:val="00F86CD8"/>
    <w:rsid w:val="00F94982"/>
    <w:rsid w:val="00F96FFF"/>
    <w:rsid w:val="00F97848"/>
    <w:rsid w:val="00FA122D"/>
    <w:rsid w:val="00FA2955"/>
    <w:rsid w:val="00FA4459"/>
    <w:rsid w:val="00FA4D1A"/>
    <w:rsid w:val="00FD09E2"/>
    <w:rsid w:val="00FD747B"/>
    <w:rsid w:val="00FD7FD0"/>
    <w:rsid w:val="00FE4F83"/>
    <w:rsid w:val="00FF0208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671A8E"/>
  <w15:chartTrackingRefBased/>
  <w15:docId w15:val="{6525B4A6-829D-4CD4-A868-2471AF15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8A645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A229D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A229D"/>
    <w:pPr>
      <w:spacing w:line="256" w:lineRule="auto"/>
      <w:ind w:left="720"/>
      <w:contextualSpacing/>
    </w:pPr>
    <w:rPr>
      <w:kern w:val="0"/>
    </w:rPr>
  </w:style>
  <w:style w:type="character" w:styleId="Nevyrieenzmienka">
    <w:name w:val="Unresolved Mention"/>
    <w:basedOn w:val="Predvolenpsmoodseku"/>
    <w:uiPriority w:val="99"/>
    <w:semiHidden/>
    <w:unhideWhenUsed/>
    <w:rsid w:val="00393C3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07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7900"/>
  </w:style>
  <w:style w:type="paragraph" w:styleId="Pta">
    <w:name w:val="footer"/>
    <w:basedOn w:val="Normlny"/>
    <w:link w:val="PtaChar"/>
    <w:uiPriority w:val="99"/>
    <w:unhideWhenUsed/>
    <w:rsid w:val="00C07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7900"/>
  </w:style>
  <w:style w:type="paragraph" w:styleId="Revzia">
    <w:name w:val="Revision"/>
    <w:hidden/>
    <w:uiPriority w:val="99"/>
    <w:semiHidden/>
    <w:rsid w:val="00AB4959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D62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62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62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62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6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po.sk@general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o.sk@generali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3c371-d7a6-43e1-ae39-67d9e4788827">
      <Terms xmlns="http://schemas.microsoft.com/office/infopath/2007/PartnerControls"/>
    </lcf76f155ced4ddcb4097134ff3c332f>
    <TaxCatchAll xmlns="a53edb9a-d00b-43a5-8b3d-835122b438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29FB4E449D14480FAEC257FC3A9D7" ma:contentTypeVersion="16" ma:contentTypeDescription="Vytvoří nový dokument" ma:contentTypeScope="" ma:versionID="42b0f23f999b9a1508edaed04d2135a4">
  <xsd:schema xmlns:xsd="http://www.w3.org/2001/XMLSchema" xmlns:xs="http://www.w3.org/2001/XMLSchema" xmlns:p="http://schemas.microsoft.com/office/2006/metadata/properties" xmlns:ns2="ee13c371-d7a6-43e1-ae39-67d9e4788827" xmlns:ns3="a53edb9a-d00b-43a5-8b3d-835122b438bd" targetNamespace="http://schemas.microsoft.com/office/2006/metadata/properties" ma:root="true" ma:fieldsID="920a9a221e61b96dcdbb997694a08d8a" ns2:_="" ns3:_="">
    <xsd:import namespace="ee13c371-d7a6-43e1-ae39-67d9e4788827"/>
    <xsd:import namespace="a53edb9a-d00b-43a5-8b3d-835122b43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3c371-d7a6-43e1-ae39-67d9e4788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cf75a9b-8bab-4e85-824e-08e78c5b7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db9a-d00b-43a5-8b3d-835122b438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c6e09e-840f-4244-a3e8-e7d505dcbfa6}" ma:internalName="TaxCatchAll" ma:showField="CatchAllData" ma:web="a53edb9a-d00b-43a5-8b3d-835122b43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7D713-AA67-4418-96BC-81268516A298}">
  <ds:schemaRefs>
    <ds:schemaRef ds:uri="http://schemas.microsoft.com/office/2006/metadata/properties"/>
    <ds:schemaRef ds:uri="http://schemas.microsoft.com/office/infopath/2007/PartnerControls"/>
    <ds:schemaRef ds:uri="ee13c371-d7a6-43e1-ae39-67d9e4788827"/>
    <ds:schemaRef ds:uri="a53edb9a-d00b-43a5-8b3d-835122b438bd"/>
  </ds:schemaRefs>
</ds:datastoreItem>
</file>

<file path=customXml/itemProps2.xml><?xml version="1.0" encoding="utf-8"?>
<ds:datastoreItem xmlns:ds="http://schemas.openxmlformats.org/officeDocument/2006/customXml" ds:itemID="{ECD78DC2-30FB-405D-B771-49D7E81D26D2}"/>
</file>

<file path=customXml/itemProps3.xml><?xml version="1.0" encoding="utf-8"?>
<ds:datastoreItem xmlns:ds="http://schemas.openxmlformats.org/officeDocument/2006/customXml" ds:itemID="{E074BC42-5AF8-4F0D-90EF-59092E804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GOSP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Marika</dc:creator>
  <cp:keywords/>
  <dc:description/>
  <cp:lastModifiedBy>Černochová Catherine</cp:lastModifiedBy>
  <cp:revision>6</cp:revision>
  <dcterms:created xsi:type="dcterms:W3CDTF">2025-05-07T11:05:00Z</dcterms:created>
  <dcterms:modified xsi:type="dcterms:W3CDTF">2025-05-21T11:46:00Z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ea042c-a03b-4f42-9230-ed9e54821bd9_Enabled">
    <vt:lpwstr>true</vt:lpwstr>
  </property>
  <property fmtid="{D5CDD505-2E9C-101B-9397-08002B2CF9AE}" pid="3" name="MSIP_Label_7aea042c-a03b-4f42-9230-ed9e54821bd9_SetDate">
    <vt:lpwstr>2024-05-29T13:23:04Z</vt:lpwstr>
  </property>
  <property fmtid="{D5CDD505-2E9C-101B-9397-08002B2CF9AE}" pid="4" name="MSIP_Label_7aea042c-a03b-4f42-9230-ed9e54821bd9_Method">
    <vt:lpwstr>Privileged</vt:lpwstr>
  </property>
  <property fmtid="{D5CDD505-2E9C-101B-9397-08002B2CF9AE}" pid="5" name="MSIP_Label_7aea042c-a03b-4f42-9230-ed9e54821bd9_Name">
    <vt:lpwstr>Veřejné-CZE-Neviditelna</vt:lpwstr>
  </property>
  <property fmtid="{D5CDD505-2E9C-101B-9397-08002B2CF9AE}" pid="6" name="MSIP_Label_7aea042c-a03b-4f42-9230-ed9e54821bd9_SiteId">
    <vt:lpwstr>cbeb3ecc-6f45-4183-b5a8-088140deae5d</vt:lpwstr>
  </property>
  <property fmtid="{D5CDD505-2E9C-101B-9397-08002B2CF9AE}" pid="7" name="MSIP_Label_7aea042c-a03b-4f42-9230-ed9e54821bd9_ActionId">
    <vt:lpwstr>33a87c66-f31b-41e4-b01e-c70daf6338b5</vt:lpwstr>
  </property>
  <property fmtid="{D5CDD505-2E9C-101B-9397-08002B2CF9AE}" pid="8" name="MSIP_Label_7aea042c-a03b-4f42-9230-ed9e54821bd9_ContentBits">
    <vt:lpwstr>0</vt:lpwstr>
  </property>
  <property fmtid="{D5CDD505-2E9C-101B-9397-08002B2CF9AE}" pid="9" name="ContentTypeId">
    <vt:lpwstr>0x010100D1429FB4E449D14480FAEC257FC3A9D7</vt:lpwstr>
  </property>
  <property fmtid="{D5CDD505-2E9C-101B-9397-08002B2CF9AE}" pid="10" name="MediaServiceImageTags">
    <vt:lpwstr/>
  </property>
</Properties>
</file>